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EF0A184" w14:textId="7EA3B809" w:rsidR="004F2A2E" w:rsidRPr="00B17BE5" w:rsidRDefault="00672D02" w:rsidP="00672D02">
      <w:pPr>
        <w:autoSpaceDE w:val="0"/>
        <w:autoSpaceDN w:val="0"/>
        <w:adjustRightInd w:val="0"/>
        <w:spacing w:after="0" w:line="360" w:lineRule="auto"/>
        <w:jc w:val="right"/>
        <w:rPr>
          <w:rFonts w:ascii="Times New Roman" w:eastAsia="Calibri" w:hAnsi="Times New Roman" w:cs="Times New Roman"/>
          <w:b/>
          <w:bCs/>
          <w:kern w:val="0"/>
          <w:sz w:val="24"/>
          <w:szCs w:val="24"/>
          <w14:ligatures w14:val="none"/>
        </w:rPr>
      </w:pPr>
      <w:r w:rsidRPr="00B17BE5">
        <w:rPr>
          <w:rFonts w:ascii="Times New Roman" w:eastAsia="Calibri" w:hAnsi="Times New Roman" w:cs="Times New Roman"/>
          <w:b/>
          <w:bCs/>
          <w:kern w:val="0"/>
          <w:sz w:val="24"/>
          <w:szCs w:val="24"/>
          <w14:ligatures w14:val="none"/>
        </w:rPr>
        <w:t>ALLEGATO 2</w:t>
      </w:r>
    </w:p>
    <w:p w14:paraId="0FED9574" w14:textId="77777777" w:rsidR="004F2A2E" w:rsidRPr="00B17BE5" w:rsidRDefault="004F2A2E" w:rsidP="004F2A2E">
      <w:pPr>
        <w:autoSpaceDE w:val="0"/>
        <w:autoSpaceDN w:val="0"/>
        <w:adjustRightInd w:val="0"/>
        <w:spacing w:after="0" w:line="360" w:lineRule="auto"/>
        <w:jc w:val="center"/>
        <w:rPr>
          <w:rFonts w:ascii="Times New Roman" w:eastAsia="Calibri" w:hAnsi="Times New Roman" w:cs="Times New Roman"/>
          <w:b/>
          <w:bCs/>
          <w:kern w:val="0"/>
          <w:sz w:val="24"/>
          <w:szCs w:val="24"/>
          <w14:ligatures w14:val="none"/>
        </w:rPr>
      </w:pPr>
    </w:p>
    <w:p w14:paraId="06DB8FD1" w14:textId="77777777" w:rsidR="000906DE" w:rsidRPr="00B17BE5" w:rsidRDefault="004F2A2E" w:rsidP="004F2A2E">
      <w:pPr>
        <w:autoSpaceDE w:val="0"/>
        <w:autoSpaceDN w:val="0"/>
        <w:adjustRightInd w:val="0"/>
        <w:spacing w:after="0" w:line="360" w:lineRule="auto"/>
        <w:jc w:val="center"/>
        <w:rPr>
          <w:rFonts w:ascii="Times New Roman" w:eastAsia="Calibri" w:hAnsi="Times New Roman" w:cs="Times New Roman"/>
          <w:b/>
          <w:bCs/>
          <w:kern w:val="0"/>
          <w:sz w:val="24"/>
          <w:szCs w:val="24"/>
          <w14:ligatures w14:val="none"/>
        </w:rPr>
      </w:pPr>
      <w:r w:rsidRPr="00B17BE5">
        <w:rPr>
          <w:rFonts w:ascii="Times New Roman" w:eastAsia="Calibri" w:hAnsi="Times New Roman" w:cs="Times New Roman"/>
          <w:b/>
          <w:bCs/>
          <w:kern w:val="0"/>
          <w:sz w:val="24"/>
          <w:szCs w:val="24"/>
          <w14:ligatures w14:val="none"/>
        </w:rPr>
        <w:t xml:space="preserve">SCHEDA IDENTIFICATIVA </w:t>
      </w:r>
    </w:p>
    <w:p w14:paraId="4B11B64E" w14:textId="64DAF7E6" w:rsidR="00490AE8" w:rsidRDefault="004F2A2E" w:rsidP="004F2A2E">
      <w:pPr>
        <w:autoSpaceDE w:val="0"/>
        <w:autoSpaceDN w:val="0"/>
        <w:adjustRightInd w:val="0"/>
        <w:spacing w:after="0" w:line="360" w:lineRule="auto"/>
        <w:jc w:val="center"/>
        <w:rPr>
          <w:rFonts w:ascii="Times New Roman" w:eastAsia="Calibri" w:hAnsi="Times New Roman" w:cs="Times New Roman"/>
          <w:b/>
          <w:bCs/>
          <w:kern w:val="0"/>
          <w:sz w:val="24"/>
          <w:szCs w:val="24"/>
          <w14:ligatures w14:val="none"/>
        </w:rPr>
      </w:pPr>
      <w:r w:rsidRPr="00B17BE5">
        <w:rPr>
          <w:rFonts w:ascii="Times New Roman" w:eastAsia="Calibri" w:hAnsi="Times New Roman" w:cs="Times New Roman"/>
          <w:b/>
          <w:bCs/>
          <w:kern w:val="0"/>
          <w:sz w:val="24"/>
          <w:szCs w:val="24"/>
          <w14:ligatures w14:val="none"/>
        </w:rPr>
        <w:t xml:space="preserve">DELLA </w:t>
      </w:r>
      <w:r w:rsidR="00490AE8">
        <w:rPr>
          <w:rFonts w:ascii="Times New Roman" w:eastAsia="Calibri" w:hAnsi="Times New Roman" w:cs="Times New Roman"/>
          <w:b/>
          <w:bCs/>
          <w:kern w:val="0"/>
          <w:sz w:val="24"/>
          <w:szCs w:val="24"/>
          <w14:ligatures w14:val="none"/>
        </w:rPr>
        <w:t xml:space="preserve">RETE </w:t>
      </w:r>
      <w:r w:rsidR="00A10FA5" w:rsidRPr="00A10FA5">
        <w:rPr>
          <w:rFonts w:ascii="Times New Roman" w:eastAsia="Calibri" w:hAnsi="Times New Roman" w:cs="Times New Roman"/>
          <w:b/>
          <w:bCs/>
          <w:kern w:val="0"/>
          <w:sz w:val="24"/>
          <w:szCs w:val="24"/>
          <w14:ligatures w14:val="none"/>
        </w:rPr>
        <w:t>PER L’ATTIVAZIONE DI UN PERCORSO QUADRIENNALE</w:t>
      </w:r>
    </w:p>
    <w:p w14:paraId="5D3F2D1E" w14:textId="63FEB910" w:rsidR="004F2A2E" w:rsidRPr="00B17BE5" w:rsidRDefault="00490AE8" w:rsidP="004F2A2E">
      <w:pPr>
        <w:autoSpaceDE w:val="0"/>
        <w:autoSpaceDN w:val="0"/>
        <w:adjustRightInd w:val="0"/>
        <w:spacing w:after="0" w:line="360" w:lineRule="auto"/>
        <w:jc w:val="center"/>
        <w:rPr>
          <w:rFonts w:ascii="Times New Roman" w:eastAsia="Calibri" w:hAnsi="Times New Roman" w:cs="Times New Roman"/>
          <w:b/>
          <w:bCs/>
          <w:kern w:val="0"/>
          <w:sz w:val="24"/>
          <w:szCs w:val="24"/>
          <w14:ligatures w14:val="none"/>
        </w:rPr>
      </w:pPr>
      <w:r>
        <w:rPr>
          <w:rFonts w:ascii="Times New Roman" w:eastAsia="Calibri" w:hAnsi="Times New Roman" w:cs="Times New Roman"/>
          <w:b/>
          <w:bCs/>
          <w:kern w:val="0"/>
          <w:sz w:val="24"/>
          <w:szCs w:val="24"/>
          <w14:ligatures w14:val="none"/>
        </w:rPr>
        <w:t xml:space="preserve">NELLA FILIERA </w:t>
      </w:r>
      <w:r w:rsidR="004F2A2E" w:rsidRPr="00B17BE5">
        <w:rPr>
          <w:rFonts w:ascii="Times New Roman" w:eastAsia="Calibri" w:hAnsi="Times New Roman" w:cs="Times New Roman"/>
          <w:b/>
          <w:bCs/>
          <w:kern w:val="0"/>
          <w:sz w:val="24"/>
          <w:szCs w:val="24"/>
          <w14:ligatures w14:val="none"/>
        </w:rPr>
        <w:t xml:space="preserve">TECNOLOGICO PROFESSIONALE </w:t>
      </w:r>
    </w:p>
    <w:p w14:paraId="5BB2C4C5" w14:textId="77777777" w:rsidR="004F2A2E" w:rsidRPr="00B17BE5" w:rsidRDefault="004F2A2E" w:rsidP="004F2A2E">
      <w:pPr>
        <w:autoSpaceDE w:val="0"/>
        <w:autoSpaceDN w:val="0"/>
        <w:adjustRightInd w:val="0"/>
        <w:spacing w:after="0" w:line="360" w:lineRule="auto"/>
        <w:jc w:val="center"/>
        <w:rPr>
          <w:rFonts w:ascii="Times New Roman" w:eastAsia="Calibri" w:hAnsi="Times New Roman" w:cs="Times New Roman"/>
          <w:b/>
          <w:bCs/>
          <w:kern w:val="0"/>
          <w:sz w:val="24"/>
          <w:szCs w:val="24"/>
          <w14:ligatures w14:val="none"/>
        </w:rPr>
      </w:pPr>
    </w:p>
    <w:tbl>
      <w:tblPr>
        <w:tblStyle w:val="Grigliatabella"/>
        <w:tblW w:w="0" w:type="auto"/>
        <w:tblLook w:val="04A0" w:firstRow="1" w:lastRow="0" w:firstColumn="1" w:lastColumn="0" w:noHBand="0" w:noVBand="1"/>
      </w:tblPr>
      <w:tblGrid>
        <w:gridCol w:w="6719"/>
        <w:gridCol w:w="2909"/>
      </w:tblGrid>
      <w:tr w:rsidR="004F2A2E" w:rsidRPr="00B17BE5" w14:paraId="5C04EFDE" w14:textId="77777777" w:rsidTr="002C0C3E">
        <w:trPr>
          <w:trHeight w:val="433"/>
        </w:trPr>
        <w:tc>
          <w:tcPr>
            <w:tcW w:w="6719" w:type="dxa"/>
            <w:hideMark/>
          </w:tcPr>
          <w:p w14:paraId="7433907B" w14:textId="77777777" w:rsidR="004F2A2E" w:rsidRPr="00B17BE5" w:rsidRDefault="004F2A2E" w:rsidP="004F2A2E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B17BE5">
              <w:rPr>
                <w:rFonts w:ascii="Times New Roman" w:eastAsia="Calibri" w:hAnsi="Times New Roman" w:cs="Times New Roman"/>
                <w:sz w:val="24"/>
                <w:szCs w:val="24"/>
              </w:rPr>
              <w:br w:type="page"/>
              <w:t>DENOMINAZIONE ISTITUTO PROPONENTE</w:t>
            </w:r>
          </w:p>
        </w:tc>
        <w:tc>
          <w:tcPr>
            <w:tcW w:w="2909" w:type="dxa"/>
          </w:tcPr>
          <w:p w14:paraId="793AB37E" w14:textId="3B1A5357" w:rsidR="004F2A2E" w:rsidRPr="00B17BE5" w:rsidRDefault="004F2A2E" w:rsidP="004F2A2E">
            <w:pPr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</w:rPr>
            </w:pPr>
          </w:p>
        </w:tc>
      </w:tr>
      <w:tr w:rsidR="004F2A2E" w:rsidRPr="00B17BE5" w14:paraId="540A5507" w14:textId="77777777" w:rsidTr="002C0C3E">
        <w:trPr>
          <w:trHeight w:val="425"/>
        </w:trPr>
        <w:tc>
          <w:tcPr>
            <w:tcW w:w="6719" w:type="dxa"/>
            <w:hideMark/>
          </w:tcPr>
          <w:p w14:paraId="447304AB" w14:textId="77777777" w:rsidR="004F2A2E" w:rsidRPr="00B17BE5" w:rsidRDefault="004F2A2E" w:rsidP="004F2A2E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B17BE5">
              <w:rPr>
                <w:rFonts w:ascii="Times New Roman" w:eastAsia="Calibri" w:hAnsi="Times New Roman" w:cs="Times New Roman"/>
                <w:sz w:val="24"/>
                <w:szCs w:val="24"/>
              </w:rPr>
              <w:t>Regione</w:t>
            </w:r>
          </w:p>
        </w:tc>
        <w:tc>
          <w:tcPr>
            <w:tcW w:w="2909" w:type="dxa"/>
          </w:tcPr>
          <w:p w14:paraId="0B86F8FA" w14:textId="7BFC0B91" w:rsidR="004F2A2E" w:rsidRPr="00B17BE5" w:rsidRDefault="004F2A2E" w:rsidP="004F2A2E">
            <w:pPr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</w:rPr>
            </w:pPr>
          </w:p>
        </w:tc>
      </w:tr>
      <w:tr w:rsidR="004F2A2E" w:rsidRPr="00B17BE5" w14:paraId="6B5639C6" w14:textId="77777777" w:rsidTr="002C0C3E">
        <w:trPr>
          <w:trHeight w:val="403"/>
        </w:trPr>
        <w:tc>
          <w:tcPr>
            <w:tcW w:w="6719" w:type="dxa"/>
            <w:hideMark/>
          </w:tcPr>
          <w:p w14:paraId="2B6CCEF4" w14:textId="77777777" w:rsidR="004F2A2E" w:rsidRPr="00B17BE5" w:rsidRDefault="004F2A2E" w:rsidP="004F2A2E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B17BE5">
              <w:rPr>
                <w:rFonts w:ascii="Times New Roman" w:eastAsia="Calibri" w:hAnsi="Times New Roman" w:cs="Times New Roman"/>
                <w:sz w:val="24"/>
                <w:szCs w:val="24"/>
              </w:rPr>
              <w:t>Provincia</w:t>
            </w:r>
          </w:p>
        </w:tc>
        <w:tc>
          <w:tcPr>
            <w:tcW w:w="2909" w:type="dxa"/>
          </w:tcPr>
          <w:p w14:paraId="084C1F37" w14:textId="0F54A726" w:rsidR="004F2A2E" w:rsidRPr="00B17BE5" w:rsidRDefault="004F2A2E" w:rsidP="004F2A2E">
            <w:pPr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</w:rPr>
            </w:pPr>
          </w:p>
        </w:tc>
      </w:tr>
      <w:tr w:rsidR="004F2A2E" w:rsidRPr="00B17BE5" w14:paraId="6A73C826" w14:textId="77777777" w:rsidTr="002C0C3E">
        <w:trPr>
          <w:trHeight w:val="422"/>
        </w:trPr>
        <w:tc>
          <w:tcPr>
            <w:tcW w:w="6719" w:type="dxa"/>
            <w:hideMark/>
          </w:tcPr>
          <w:p w14:paraId="65F354FE" w14:textId="77777777" w:rsidR="004F2A2E" w:rsidRPr="00B17BE5" w:rsidRDefault="004F2A2E" w:rsidP="004F2A2E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B17BE5">
              <w:rPr>
                <w:rFonts w:ascii="Times New Roman" w:eastAsia="Calibri" w:hAnsi="Times New Roman" w:cs="Times New Roman"/>
                <w:sz w:val="24"/>
                <w:szCs w:val="24"/>
              </w:rPr>
              <w:t>Città</w:t>
            </w:r>
          </w:p>
        </w:tc>
        <w:tc>
          <w:tcPr>
            <w:tcW w:w="2909" w:type="dxa"/>
          </w:tcPr>
          <w:p w14:paraId="43107C0D" w14:textId="3D9D1ED1" w:rsidR="004F2A2E" w:rsidRPr="00B17BE5" w:rsidRDefault="004F2A2E" w:rsidP="004F2A2E">
            <w:pPr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</w:rPr>
            </w:pPr>
          </w:p>
        </w:tc>
      </w:tr>
      <w:tr w:rsidR="004F2A2E" w:rsidRPr="00B17BE5" w14:paraId="58085A28" w14:textId="77777777" w:rsidTr="002C0C3E">
        <w:trPr>
          <w:trHeight w:val="414"/>
        </w:trPr>
        <w:tc>
          <w:tcPr>
            <w:tcW w:w="6719" w:type="dxa"/>
            <w:hideMark/>
          </w:tcPr>
          <w:p w14:paraId="76D25A4E" w14:textId="77777777" w:rsidR="004F2A2E" w:rsidRPr="00B17BE5" w:rsidRDefault="004F2A2E" w:rsidP="004F2A2E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B17BE5">
              <w:rPr>
                <w:rFonts w:ascii="Times New Roman" w:eastAsia="Calibri" w:hAnsi="Times New Roman" w:cs="Times New Roman"/>
                <w:sz w:val="24"/>
                <w:szCs w:val="24"/>
              </w:rPr>
              <w:t>Tipologia Istituto</w:t>
            </w:r>
          </w:p>
        </w:tc>
        <w:tc>
          <w:tcPr>
            <w:tcW w:w="2909" w:type="dxa"/>
          </w:tcPr>
          <w:p w14:paraId="7EDF4FE1" w14:textId="4FB412BD" w:rsidR="004F2A2E" w:rsidRPr="00B17BE5" w:rsidRDefault="004F2A2E" w:rsidP="004F2A2E">
            <w:pPr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</w:rPr>
            </w:pPr>
          </w:p>
        </w:tc>
      </w:tr>
      <w:tr w:rsidR="004F2A2E" w:rsidRPr="00B17BE5" w14:paraId="1E06D6C8" w14:textId="77777777" w:rsidTr="002C0C3E">
        <w:trPr>
          <w:trHeight w:val="421"/>
        </w:trPr>
        <w:tc>
          <w:tcPr>
            <w:tcW w:w="6719" w:type="dxa"/>
            <w:hideMark/>
          </w:tcPr>
          <w:p w14:paraId="53778E44" w14:textId="77777777" w:rsidR="004F2A2E" w:rsidRPr="00B17BE5" w:rsidRDefault="004F2A2E" w:rsidP="004F2A2E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B17BE5">
              <w:rPr>
                <w:rFonts w:ascii="Times New Roman" w:eastAsia="Calibri" w:hAnsi="Times New Roman" w:cs="Times New Roman"/>
                <w:sz w:val="24"/>
                <w:szCs w:val="24"/>
              </w:rPr>
              <w:t>Istituto Tecnico / Istituto Professionale</w:t>
            </w:r>
          </w:p>
        </w:tc>
        <w:tc>
          <w:tcPr>
            <w:tcW w:w="2909" w:type="dxa"/>
          </w:tcPr>
          <w:p w14:paraId="2C99A976" w14:textId="4A3FBC32" w:rsidR="004F2A2E" w:rsidRPr="00B17BE5" w:rsidRDefault="004F2A2E" w:rsidP="004F2A2E">
            <w:pPr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</w:rPr>
            </w:pPr>
          </w:p>
        </w:tc>
      </w:tr>
      <w:tr w:rsidR="004F2A2E" w:rsidRPr="00B17BE5" w14:paraId="4CFC6A17" w14:textId="77777777" w:rsidTr="002C0C3E">
        <w:trPr>
          <w:trHeight w:val="412"/>
        </w:trPr>
        <w:tc>
          <w:tcPr>
            <w:tcW w:w="6719" w:type="dxa"/>
            <w:hideMark/>
          </w:tcPr>
          <w:p w14:paraId="076A7201" w14:textId="77777777" w:rsidR="004F2A2E" w:rsidRPr="00B17BE5" w:rsidRDefault="004F2A2E" w:rsidP="004F2A2E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B17BE5">
              <w:rPr>
                <w:rFonts w:ascii="Times New Roman" w:eastAsia="Calibri" w:hAnsi="Times New Roman" w:cs="Times New Roman"/>
                <w:sz w:val="24"/>
                <w:szCs w:val="24"/>
              </w:rPr>
              <w:t>Codice Meccanografico Istituto Proponente</w:t>
            </w:r>
          </w:p>
        </w:tc>
        <w:tc>
          <w:tcPr>
            <w:tcW w:w="2909" w:type="dxa"/>
          </w:tcPr>
          <w:p w14:paraId="19A43E72" w14:textId="0A239459" w:rsidR="004F2A2E" w:rsidRPr="00B17BE5" w:rsidRDefault="004F2A2E" w:rsidP="004F2A2E">
            <w:pPr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</w:rPr>
            </w:pPr>
          </w:p>
        </w:tc>
      </w:tr>
      <w:tr w:rsidR="004F2A2E" w:rsidRPr="00B17BE5" w14:paraId="57DE9FA8" w14:textId="77777777" w:rsidTr="002C0C3E">
        <w:trPr>
          <w:trHeight w:val="418"/>
        </w:trPr>
        <w:tc>
          <w:tcPr>
            <w:tcW w:w="6719" w:type="dxa"/>
            <w:hideMark/>
          </w:tcPr>
          <w:p w14:paraId="0A7EC38F" w14:textId="77777777" w:rsidR="004F2A2E" w:rsidRPr="00B17BE5" w:rsidRDefault="004F2A2E" w:rsidP="004F2A2E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B17BE5">
              <w:rPr>
                <w:rFonts w:ascii="Times New Roman" w:eastAsia="Calibri" w:hAnsi="Times New Roman" w:cs="Times New Roman"/>
                <w:sz w:val="24"/>
                <w:szCs w:val="24"/>
              </w:rPr>
              <w:t>Codice Percorso</w:t>
            </w:r>
          </w:p>
        </w:tc>
        <w:tc>
          <w:tcPr>
            <w:tcW w:w="2909" w:type="dxa"/>
          </w:tcPr>
          <w:p w14:paraId="3C20F833" w14:textId="11FEC711" w:rsidR="004F2A2E" w:rsidRPr="00B17BE5" w:rsidRDefault="004F2A2E" w:rsidP="004F2A2E">
            <w:pPr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</w:rPr>
            </w:pPr>
          </w:p>
        </w:tc>
      </w:tr>
      <w:tr w:rsidR="004F2A2E" w:rsidRPr="00B17BE5" w14:paraId="63707494" w14:textId="77777777" w:rsidTr="002C0C3E">
        <w:trPr>
          <w:trHeight w:val="410"/>
        </w:trPr>
        <w:tc>
          <w:tcPr>
            <w:tcW w:w="6719" w:type="dxa"/>
            <w:hideMark/>
          </w:tcPr>
          <w:p w14:paraId="129FD5C9" w14:textId="77777777" w:rsidR="004F2A2E" w:rsidRPr="00B17BE5" w:rsidRDefault="004F2A2E" w:rsidP="004F2A2E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B17BE5">
              <w:rPr>
                <w:rFonts w:ascii="Times New Roman" w:eastAsia="Calibri" w:hAnsi="Times New Roman" w:cs="Times New Roman"/>
                <w:sz w:val="24"/>
                <w:szCs w:val="24"/>
              </w:rPr>
              <w:t>Denominazione Percorso Quadriennale</w:t>
            </w:r>
          </w:p>
        </w:tc>
        <w:tc>
          <w:tcPr>
            <w:tcW w:w="2909" w:type="dxa"/>
          </w:tcPr>
          <w:p w14:paraId="18D94D20" w14:textId="76279B82" w:rsidR="004F2A2E" w:rsidRPr="00B17BE5" w:rsidRDefault="004F2A2E" w:rsidP="004F2A2E">
            <w:pPr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</w:rPr>
            </w:pPr>
          </w:p>
        </w:tc>
      </w:tr>
      <w:tr w:rsidR="004F2A2E" w:rsidRPr="00B17BE5" w14:paraId="3F9F2ABA" w14:textId="77777777" w:rsidTr="002C0C3E">
        <w:trPr>
          <w:trHeight w:val="720"/>
        </w:trPr>
        <w:tc>
          <w:tcPr>
            <w:tcW w:w="6719" w:type="dxa"/>
            <w:hideMark/>
          </w:tcPr>
          <w:p w14:paraId="6C353531" w14:textId="77777777" w:rsidR="004F2A2E" w:rsidRPr="00B17BE5" w:rsidRDefault="004F2A2E" w:rsidP="004F2A2E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B17BE5">
              <w:rPr>
                <w:rFonts w:ascii="Times New Roman" w:eastAsia="Calibri" w:hAnsi="Times New Roman" w:cs="Times New Roman"/>
                <w:sz w:val="24"/>
                <w:szCs w:val="24"/>
              </w:rPr>
              <w:t>Codice Meccanografico Delle Classi Del Percorso Dell'istituto Proponente</w:t>
            </w:r>
          </w:p>
        </w:tc>
        <w:tc>
          <w:tcPr>
            <w:tcW w:w="2909" w:type="dxa"/>
          </w:tcPr>
          <w:p w14:paraId="50469A6D" w14:textId="6885BD3D" w:rsidR="004F2A2E" w:rsidRPr="00B17BE5" w:rsidRDefault="004F2A2E" w:rsidP="004F2A2E">
            <w:pPr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</w:rPr>
            </w:pPr>
          </w:p>
        </w:tc>
      </w:tr>
      <w:tr w:rsidR="004F2A2E" w:rsidRPr="00B17BE5" w14:paraId="4EAF3BEE" w14:textId="77777777" w:rsidTr="002C0C3E">
        <w:trPr>
          <w:trHeight w:val="398"/>
        </w:trPr>
        <w:tc>
          <w:tcPr>
            <w:tcW w:w="6719" w:type="dxa"/>
            <w:hideMark/>
          </w:tcPr>
          <w:p w14:paraId="58370752" w14:textId="77777777" w:rsidR="004F2A2E" w:rsidRPr="00B17BE5" w:rsidRDefault="004F2A2E" w:rsidP="004F2A2E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B17BE5">
              <w:rPr>
                <w:rFonts w:ascii="Times New Roman" w:eastAsia="Calibri" w:hAnsi="Times New Roman" w:cs="Times New Roman"/>
                <w:sz w:val="24"/>
                <w:szCs w:val="24"/>
              </w:rPr>
              <w:t>DENOMINAZIONE ISTITUTO ADERENTE</w:t>
            </w:r>
          </w:p>
        </w:tc>
        <w:tc>
          <w:tcPr>
            <w:tcW w:w="2909" w:type="dxa"/>
          </w:tcPr>
          <w:p w14:paraId="5220C841" w14:textId="6DB9C677" w:rsidR="004F2A2E" w:rsidRPr="00B17BE5" w:rsidRDefault="004F2A2E" w:rsidP="004F2A2E">
            <w:pPr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</w:rPr>
            </w:pPr>
          </w:p>
        </w:tc>
      </w:tr>
      <w:tr w:rsidR="004F2A2E" w:rsidRPr="00B17BE5" w14:paraId="6AC55F55" w14:textId="77777777" w:rsidTr="002C0C3E">
        <w:trPr>
          <w:trHeight w:val="419"/>
        </w:trPr>
        <w:tc>
          <w:tcPr>
            <w:tcW w:w="6719" w:type="dxa"/>
            <w:hideMark/>
          </w:tcPr>
          <w:p w14:paraId="339AFCE4" w14:textId="77777777" w:rsidR="004F2A2E" w:rsidRPr="00B17BE5" w:rsidRDefault="004F2A2E" w:rsidP="004F2A2E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B17BE5">
              <w:rPr>
                <w:rFonts w:ascii="Times New Roman" w:eastAsia="Calibri" w:hAnsi="Times New Roman" w:cs="Times New Roman"/>
                <w:sz w:val="24"/>
                <w:szCs w:val="24"/>
              </w:rPr>
              <w:t>Regione</w:t>
            </w:r>
          </w:p>
        </w:tc>
        <w:tc>
          <w:tcPr>
            <w:tcW w:w="2909" w:type="dxa"/>
          </w:tcPr>
          <w:p w14:paraId="5BE49217" w14:textId="0AFFC65C" w:rsidR="004F2A2E" w:rsidRPr="00B17BE5" w:rsidRDefault="004F2A2E" w:rsidP="004F2A2E">
            <w:pPr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</w:rPr>
            </w:pPr>
          </w:p>
        </w:tc>
      </w:tr>
      <w:tr w:rsidR="004F2A2E" w:rsidRPr="00B17BE5" w14:paraId="0CF33351" w14:textId="77777777" w:rsidTr="002C0C3E">
        <w:trPr>
          <w:trHeight w:val="410"/>
        </w:trPr>
        <w:tc>
          <w:tcPr>
            <w:tcW w:w="6719" w:type="dxa"/>
            <w:hideMark/>
          </w:tcPr>
          <w:p w14:paraId="30E73E0F" w14:textId="77777777" w:rsidR="004F2A2E" w:rsidRPr="00B17BE5" w:rsidRDefault="004F2A2E" w:rsidP="004F2A2E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B17BE5">
              <w:rPr>
                <w:rFonts w:ascii="Times New Roman" w:eastAsia="Calibri" w:hAnsi="Times New Roman" w:cs="Times New Roman"/>
                <w:sz w:val="24"/>
                <w:szCs w:val="24"/>
              </w:rPr>
              <w:t>Provincia</w:t>
            </w:r>
          </w:p>
        </w:tc>
        <w:tc>
          <w:tcPr>
            <w:tcW w:w="2909" w:type="dxa"/>
          </w:tcPr>
          <w:p w14:paraId="32449ACB" w14:textId="1169661B" w:rsidR="004F2A2E" w:rsidRPr="00B17BE5" w:rsidRDefault="004F2A2E" w:rsidP="004F2A2E">
            <w:pPr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</w:rPr>
            </w:pPr>
          </w:p>
        </w:tc>
      </w:tr>
      <w:tr w:rsidR="004F2A2E" w:rsidRPr="00B17BE5" w14:paraId="36FEA5F9" w14:textId="77777777" w:rsidTr="002C0C3E">
        <w:trPr>
          <w:trHeight w:val="274"/>
        </w:trPr>
        <w:tc>
          <w:tcPr>
            <w:tcW w:w="6719" w:type="dxa"/>
            <w:hideMark/>
          </w:tcPr>
          <w:p w14:paraId="69046E89" w14:textId="77777777" w:rsidR="004F2A2E" w:rsidRPr="00B17BE5" w:rsidRDefault="004F2A2E" w:rsidP="004F2A2E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B17BE5">
              <w:rPr>
                <w:rFonts w:ascii="Times New Roman" w:eastAsia="Calibri" w:hAnsi="Times New Roman" w:cs="Times New Roman"/>
                <w:sz w:val="24"/>
                <w:szCs w:val="24"/>
              </w:rPr>
              <w:t>Città</w:t>
            </w:r>
          </w:p>
        </w:tc>
        <w:tc>
          <w:tcPr>
            <w:tcW w:w="2909" w:type="dxa"/>
          </w:tcPr>
          <w:p w14:paraId="6A115BE1" w14:textId="137ED382" w:rsidR="004F2A2E" w:rsidRPr="00B17BE5" w:rsidRDefault="004F2A2E" w:rsidP="004F2A2E">
            <w:pPr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</w:rPr>
            </w:pPr>
          </w:p>
        </w:tc>
      </w:tr>
      <w:tr w:rsidR="004F2A2E" w:rsidRPr="00B17BE5" w14:paraId="0E0C8D18" w14:textId="77777777" w:rsidTr="002C0C3E">
        <w:trPr>
          <w:trHeight w:val="407"/>
        </w:trPr>
        <w:tc>
          <w:tcPr>
            <w:tcW w:w="6719" w:type="dxa"/>
            <w:hideMark/>
          </w:tcPr>
          <w:p w14:paraId="62321620" w14:textId="77777777" w:rsidR="004F2A2E" w:rsidRPr="00B17BE5" w:rsidRDefault="004F2A2E" w:rsidP="004F2A2E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B17BE5">
              <w:rPr>
                <w:rFonts w:ascii="Times New Roman" w:eastAsia="Calibri" w:hAnsi="Times New Roman" w:cs="Times New Roman"/>
                <w:sz w:val="24"/>
                <w:szCs w:val="24"/>
              </w:rPr>
              <w:t>Tipologia Istituto</w:t>
            </w:r>
          </w:p>
        </w:tc>
        <w:tc>
          <w:tcPr>
            <w:tcW w:w="2909" w:type="dxa"/>
          </w:tcPr>
          <w:p w14:paraId="3687AD35" w14:textId="0384D076" w:rsidR="004F2A2E" w:rsidRPr="00B17BE5" w:rsidRDefault="004F2A2E" w:rsidP="004F2A2E">
            <w:pPr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</w:rPr>
            </w:pPr>
          </w:p>
        </w:tc>
      </w:tr>
      <w:tr w:rsidR="004F2A2E" w:rsidRPr="00B17BE5" w14:paraId="67E301D1" w14:textId="77777777" w:rsidTr="002C0C3E">
        <w:trPr>
          <w:trHeight w:val="412"/>
        </w:trPr>
        <w:tc>
          <w:tcPr>
            <w:tcW w:w="6719" w:type="dxa"/>
            <w:hideMark/>
          </w:tcPr>
          <w:p w14:paraId="128D8619" w14:textId="77777777" w:rsidR="004F2A2E" w:rsidRPr="00B17BE5" w:rsidRDefault="004F2A2E" w:rsidP="004F2A2E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B17BE5">
              <w:rPr>
                <w:rFonts w:ascii="Times New Roman" w:eastAsia="Calibri" w:hAnsi="Times New Roman" w:cs="Times New Roman"/>
                <w:sz w:val="24"/>
                <w:szCs w:val="24"/>
              </w:rPr>
              <w:t>Istituto Tecnico / Istituto Professionale</w:t>
            </w:r>
          </w:p>
        </w:tc>
        <w:tc>
          <w:tcPr>
            <w:tcW w:w="2909" w:type="dxa"/>
          </w:tcPr>
          <w:p w14:paraId="5A5E1F48" w14:textId="193DF51E" w:rsidR="004F2A2E" w:rsidRPr="00B17BE5" w:rsidRDefault="004F2A2E" w:rsidP="004F2A2E">
            <w:pPr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</w:rPr>
            </w:pPr>
          </w:p>
        </w:tc>
      </w:tr>
      <w:tr w:rsidR="004F2A2E" w:rsidRPr="00B17BE5" w14:paraId="16F81F2D" w14:textId="77777777" w:rsidTr="002C0C3E">
        <w:trPr>
          <w:trHeight w:val="418"/>
        </w:trPr>
        <w:tc>
          <w:tcPr>
            <w:tcW w:w="6719" w:type="dxa"/>
            <w:hideMark/>
          </w:tcPr>
          <w:p w14:paraId="0AC9A803" w14:textId="77777777" w:rsidR="004F2A2E" w:rsidRPr="00B17BE5" w:rsidRDefault="004F2A2E" w:rsidP="004F2A2E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B17BE5">
              <w:rPr>
                <w:rFonts w:ascii="Times New Roman" w:eastAsia="Calibri" w:hAnsi="Times New Roman" w:cs="Times New Roman"/>
                <w:sz w:val="24"/>
                <w:szCs w:val="24"/>
              </w:rPr>
              <w:t>Codice Meccanografico Istituto Aderente</w:t>
            </w:r>
          </w:p>
        </w:tc>
        <w:tc>
          <w:tcPr>
            <w:tcW w:w="2909" w:type="dxa"/>
          </w:tcPr>
          <w:p w14:paraId="753F42F1" w14:textId="78F146DA" w:rsidR="004F2A2E" w:rsidRPr="00B17BE5" w:rsidRDefault="004F2A2E" w:rsidP="004F2A2E">
            <w:pPr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</w:rPr>
            </w:pPr>
          </w:p>
        </w:tc>
      </w:tr>
      <w:tr w:rsidR="004F2A2E" w:rsidRPr="00B17BE5" w14:paraId="5EB75239" w14:textId="77777777" w:rsidTr="002C0C3E">
        <w:trPr>
          <w:trHeight w:val="424"/>
        </w:trPr>
        <w:tc>
          <w:tcPr>
            <w:tcW w:w="6719" w:type="dxa"/>
            <w:hideMark/>
          </w:tcPr>
          <w:p w14:paraId="47D0AC22" w14:textId="77777777" w:rsidR="004F2A2E" w:rsidRPr="00B17BE5" w:rsidRDefault="004F2A2E" w:rsidP="004F2A2E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B17BE5">
              <w:rPr>
                <w:rFonts w:ascii="Times New Roman" w:eastAsia="Calibri" w:hAnsi="Times New Roman" w:cs="Times New Roman"/>
                <w:sz w:val="24"/>
                <w:szCs w:val="24"/>
              </w:rPr>
              <w:t>Codice Percorso</w:t>
            </w:r>
          </w:p>
        </w:tc>
        <w:tc>
          <w:tcPr>
            <w:tcW w:w="2909" w:type="dxa"/>
          </w:tcPr>
          <w:p w14:paraId="2B686354" w14:textId="5B3819EC" w:rsidR="004F2A2E" w:rsidRPr="00B17BE5" w:rsidRDefault="004F2A2E" w:rsidP="004F2A2E">
            <w:pPr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</w:rPr>
            </w:pPr>
          </w:p>
        </w:tc>
      </w:tr>
      <w:tr w:rsidR="004F2A2E" w:rsidRPr="00B17BE5" w14:paraId="4A71FF32" w14:textId="77777777" w:rsidTr="002C0C3E">
        <w:trPr>
          <w:trHeight w:val="416"/>
        </w:trPr>
        <w:tc>
          <w:tcPr>
            <w:tcW w:w="6719" w:type="dxa"/>
            <w:hideMark/>
          </w:tcPr>
          <w:p w14:paraId="39DA4433" w14:textId="77777777" w:rsidR="004F2A2E" w:rsidRPr="00B17BE5" w:rsidRDefault="004F2A2E" w:rsidP="004F2A2E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B17BE5">
              <w:rPr>
                <w:rFonts w:ascii="Times New Roman" w:eastAsia="Calibri" w:hAnsi="Times New Roman" w:cs="Times New Roman"/>
                <w:sz w:val="24"/>
                <w:szCs w:val="24"/>
              </w:rPr>
              <w:t>Denominazione Percorso Quadriennale</w:t>
            </w:r>
          </w:p>
        </w:tc>
        <w:tc>
          <w:tcPr>
            <w:tcW w:w="2909" w:type="dxa"/>
          </w:tcPr>
          <w:p w14:paraId="05773D29" w14:textId="12474EF9" w:rsidR="004F2A2E" w:rsidRPr="00B17BE5" w:rsidRDefault="004F2A2E" w:rsidP="004F2A2E">
            <w:pPr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</w:rPr>
            </w:pPr>
          </w:p>
        </w:tc>
      </w:tr>
      <w:tr w:rsidR="004F2A2E" w:rsidRPr="00B17BE5" w14:paraId="11216494" w14:textId="77777777" w:rsidTr="002C0C3E">
        <w:trPr>
          <w:trHeight w:val="720"/>
        </w:trPr>
        <w:tc>
          <w:tcPr>
            <w:tcW w:w="6719" w:type="dxa"/>
            <w:hideMark/>
          </w:tcPr>
          <w:p w14:paraId="12580EF0" w14:textId="77777777" w:rsidR="004F2A2E" w:rsidRPr="00B17BE5" w:rsidRDefault="004F2A2E" w:rsidP="004F2A2E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B17BE5">
              <w:rPr>
                <w:rFonts w:ascii="Times New Roman" w:eastAsia="Calibri" w:hAnsi="Times New Roman" w:cs="Times New Roman"/>
                <w:sz w:val="24"/>
                <w:szCs w:val="24"/>
              </w:rPr>
              <w:t>Codice Meccanografico Delle Classi Del Percorso Dell'istituto Aderente</w:t>
            </w:r>
          </w:p>
        </w:tc>
        <w:tc>
          <w:tcPr>
            <w:tcW w:w="2909" w:type="dxa"/>
          </w:tcPr>
          <w:p w14:paraId="5741C4A2" w14:textId="54AD70EF" w:rsidR="004F2A2E" w:rsidRPr="00B17BE5" w:rsidRDefault="004F2A2E" w:rsidP="004F2A2E">
            <w:pPr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</w:rPr>
            </w:pPr>
          </w:p>
        </w:tc>
      </w:tr>
      <w:tr w:rsidR="004F2A2E" w:rsidRPr="00B17BE5" w14:paraId="0B13960C" w14:textId="77777777" w:rsidTr="002C0C3E">
        <w:trPr>
          <w:trHeight w:val="390"/>
        </w:trPr>
        <w:tc>
          <w:tcPr>
            <w:tcW w:w="6719" w:type="dxa"/>
            <w:hideMark/>
          </w:tcPr>
          <w:p w14:paraId="491C408E" w14:textId="77777777" w:rsidR="004F2A2E" w:rsidRPr="00B17BE5" w:rsidRDefault="004F2A2E" w:rsidP="004F2A2E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B17BE5">
              <w:rPr>
                <w:rFonts w:ascii="Times New Roman" w:eastAsia="Calibri" w:hAnsi="Times New Roman" w:cs="Times New Roman"/>
                <w:sz w:val="24"/>
                <w:szCs w:val="24"/>
              </w:rPr>
              <w:t>DENOMINAZIONE ITS ACADEMY</w:t>
            </w:r>
          </w:p>
        </w:tc>
        <w:tc>
          <w:tcPr>
            <w:tcW w:w="2909" w:type="dxa"/>
          </w:tcPr>
          <w:p w14:paraId="5BE569AA" w14:textId="1CD26FCC" w:rsidR="004F2A2E" w:rsidRPr="00B17BE5" w:rsidRDefault="004F2A2E" w:rsidP="004F2A2E">
            <w:pPr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</w:rPr>
            </w:pPr>
          </w:p>
        </w:tc>
      </w:tr>
      <w:tr w:rsidR="004F2A2E" w:rsidRPr="00B17BE5" w14:paraId="66083E46" w14:textId="77777777" w:rsidTr="002C0C3E">
        <w:trPr>
          <w:trHeight w:val="410"/>
        </w:trPr>
        <w:tc>
          <w:tcPr>
            <w:tcW w:w="6719" w:type="dxa"/>
            <w:hideMark/>
          </w:tcPr>
          <w:p w14:paraId="0970046F" w14:textId="77777777" w:rsidR="004F2A2E" w:rsidRPr="00B17BE5" w:rsidRDefault="004F2A2E" w:rsidP="004F2A2E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B17BE5">
              <w:rPr>
                <w:rFonts w:ascii="Times New Roman" w:eastAsia="Calibri" w:hAnsi="Times New Roman" w:cs="Times New Roman"/>
                <w:sz w:val="24"/>
                <w:szCs w:val="24"/>
              </w:rPr>
              <w:t>Regione</w:t>
            </w:r>
          </w:p>
        </w:tc>
        <w:tc>
          <w:tcPr>
            <w:tcW w:w="2909" w:type="dxa"/>
          </w:tcPr>
          <w:p w14:paraId="2966C109" w14:textId="501798F6" w:rsidR="004F2A2E" w:rsidRPr="00B17BE5" w:rsidRDefault="004F2A2E" w:rsidP="004F2A2E">
            <w:pPr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</w:rPr>
            </w:pPr>
          </w:p>
        </w:tc>
      </w:tr>
      <w:tr w:rsidR="004F2A2E" w:rsidRPr="00B17BE5" w14:paraId="190E1BE4" w14:textId="77777777" w:rsidTr="002C0C3E">
        <w:trPr>
          <w:trHeight w:val="416"/>
        </w:trPr>
        <w:tc>
          <w:tcPr>
            <w:tcW w:w="6719" w:type="dxa"/>
            <w:hideMark/>
          </w:tcPr>
          <w:p w14:paraId="6549F29F" w14:textId="77777777" w:rsidR="004F2A2E" w:rsidRPr="00B17BE5" w:rsidRDefault="004F2A2E" w:rsidP="004F2A2E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B17BE5">
              <w:rPr>
                <w:rFonts w:ascii="Times New Roman" w:eastAsia="Calibri" w:hAnsi="Times New Roman" w:cs="Times New Roman"/>
                <w:sz w:val="24"/>
                <w:szCs w:val="24"/>
              </w:rPr>
              <w:t>Provincia</w:t>
            </w:r>
          </w:p>
        </w:tc>
        <w:tc>
          <w:tcPr>
            <w:tcW w:w="2909" w:type="dxa"/>
          </w:tcPr>
          <w:p w14:paraId="60EDACE1" w14:textId="3453E385" w:rsidR="004F2A2E" w:rsidRPr="00B17BE5" w:rsidRDefault="004F2A2E" w:rsidP="004F2A2E">
            <w:pPr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</w:rPr>
            </w:pPr>
          </w:p>
        </w:tc>
      </w:tr>
      <w:tr w:rsidR="004F2A2E" w:rsidRPr="00B17BE5" w14:paraId="64FAF638" w14:textId="77777777" w:rsidTr="002C0C3E">
        <w:trPr>
          <w:trHeight w:val="422"/>
        </w:trPr>
        <w:tc>
          <w:tcPr>
            <w:tcW w:w="6719" w:type="dxa"/>
            <w:hideMark/>
          </w:tcPr>
          <w:p w14:paraId="4D50BFBC" w14:textId="77777777" w:rsidR="004F2A2E" w:rsidRPr="00B17BE5" w:rsidRDefault="004F2A2E" w:rsidP="004F2A2E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B17BE5">
              <w:rPr>
                <w:rFonts w:ascii="Times New Roman" w:eastAsia="Calibri" w:hAnsi="Times New Roman" w:cs="Times New Roman"/>
                <w:sz w:val="24"/>
                <w:szCs w:val="24"/>
              </w:rPr>
              <w:t>Città</w:t>
            </w:r>
          </w:p>
        </w:tc>
        <w:tc>
          <w:tcPr>
            <w:tcW w:w="2909" w:type="dxa"/>
          </w:tcPr>
          <w:p w14:paraId="2DD87B32" w14:textId="114C2A1B" w:rsidR="004F2A2E" w:rsidRPr="00B17BE5" w:rsidRDefault="004F2A2E" w:rsidP="004F2A2E">
            <w:pPr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</w:rPr>
            </w:pPr>
          </w:p>
        </w:tc>
      </w:tr>
      <w:tr w:rsidR="004F2A2E" w:rsidRPr="00B17BE5" w14:paraId="5B99F933" w14:textId="77777777" w:rsidTr="002C0C3E">
        <w:trPr>
          <w:trHeight w:val="273"/>
        </w:trPr>
        <w:tc>
          <w:tcPr>
            <w:tcW w:w="6719" w:type="dxa"/>
            <w:hideMark/>
          </w:tcPr>
          <w:p w14:paraId="0AC4A002" w14:textId="77777777" w:rsidR="004F2A2E" w:rsidRPr="00B17BE5" w:rsidRDefault="004F2A2E" w:rsidP="004F2A2E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B17BE5">
              <w:rPr>
                <w:rFonts w:ascii="Times New Roman" w:eastAsia="Calibri" w:hAnsi="Times New Roman" w:cs="Times New Roman"/>
                <w:sz w:val="24"/>
                <w:szCs w:val="24"/>
              </w:rPr>
              <w:t>Codice fondazione</w:t>
            </w:r>
          </w:p>
        </w:tc>
        <w:tc>
          <w:tcPr>
            <w:tcW w:w="2909" w:type="dxa"/>
          </w:tcPr>
          <w:p w14:paraId="343B2227" w14:textId="31F7F78B" w:rsidR="004F2A2E" w:rsidRPr="00B17BE5" w:rsidRDefault="004F2A2E" w:rsidP="004F2A2E">
            <w:pPr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</w:rPr>
            </w:pPr>
          </w:p>
        </w:tc>
      </w:tr>
      <w:tr w:rsidR="004F2A2E" w:rsidRPr="00B17BE5" w14:paraId="3B6464BF" w14:textId="77777777" w:rsidTr="002C0C3E">
        <w:trPr>
          <w:trHeight w:val="418"/>
        </w:trPr>
        <w:tc>
          <w:tcPr>
            <w:tcW w:w="6719" w:type="dxa"/>
            <w:hideMark/>
          </w:tcPr>
          <w:p w14:paraId="3CF9FADC" w14:textId="77777777" w:rsidR="004F2A2E" w:rsidRPr="00B17BE5" w:rsidRDefault="004F2A2E" w:rsidP="004F2A2E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B17BE5">
              <w:rPr>
                <w:rFonts w:ascii="Times New Roman" w:eastAsia="Calibri" w:hAnsi="Times New Roman" w:cs="Times New Roman"/>
                <w:sz w:val="24"/>
                <w:szCs w:val="24"/>
              </w:rPr>
              <w:t>Percorso - Area Tecnologica</w:t>
            </w:r>
          </w:p>
        </w:tc>
        <w:tc>
          <w:tcPr>
            <w:tcW w:w="2909" w:type="dxa"/>
          </w:tcPr>
          <w:p w14:paraId="5D19A1E3" w14:textId="10E07002" w:rsidR="004F2A2E" w:rsidRPr="00B17BE5" w:rsidRDefault="004F2A2E" w:rsidP="004F2A2E">
            <w:pPr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</w:rPr>
            </w:pPr>
          </w:p>
        </w:tc>
      </w:tr>
      <w:tr w:rsidR="004F2A2E" w:rsidRPr="00B17BE5" w14:paraId="6F516DAB" w14:textId="77777777" w:rsidTr="002C0C3E">
        <w:trPr>
          <w:trHeight w:val="410"/>
        </w:trPr>
        <w:tc>
          <w:tcPr>
            <w:tcW w:w="6719" w:type="dxa"/>
            <w:hideMark/>
          </w:tcPr>
          <w:p w14:paraId="1579C0B7" w14:textId="77777777" w:rsidR="004F2A2E" w:rsidRPr="00B17BE5" w:rsidRDefault="004F2A2E" w:rsidP="004F2A2E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B17BE5">
              <w:rPr>
                <w:rFonts w:ascii="Times New Roman" w:eastAsia="Calibri" w:hAnsi="Times New Roman" w:cs="Times New Roman"/>
                <w:sz w:val="24"/>
                <w:szCs w:val="24"/>
              </w:rPr>
              <w:lastRenderedPageBreak/>
              <w:t>Percorso - Ambito</w:t>
            </w:r>
          </w:p>
        </w:tc>
        <w:tc>
          <w:tcPr>
            <w:tcW w:w="2909" w:type="dxa"/>
          </w:tcPr>
          <w:p w14:paraId="7AE2F156" w14:textId="0D35AE68" w:rsidR="004F2A2E" w:rsidRPr="00B17BE5" w:rsidRDefault="004F2A2E" w:rsidP="004F2A2E">
            <w:pPr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</w:rPr>
            </w:pPr>
          </w:p>
        </w:tc>
      </w:tr>
      <w:tr w:rsidR="004F2A2E" w:rsidRPr="00B17BE5" w14:paraId="0B1B99FB" w14:textId="77777777" w:rsidTr="002C0C3E">
        <w:trPr>
          <w:trHeight w:val="417"/>
        </w:trPr>
        <w:tc>
          <w:tcPr>
            <w:tcW w:w="6719" w:type="dxa"/>
            <w:hideMark/>
          </w:tcPr>
          <w:p w14:paraId="21E93C06" w14:textId="77777777" w:rsidR="004F2A2E" w:rsidRPr="00B17BE5" w:rsidRDefault="004F2A2E" w:rsidP="004F2A2E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B17BE5">
              <w:rPr>
                <w:rFonts w:ascii="Times New Roman" w:eastAsia="Calibri" w:hAnsi="Times New Roman" w:cs="Times New Roman"/>
                <w:sz w:val="24"/>
                <w:szCs w:val="24"/>
              </w:rPr>
              <w:t>Percorso - Figura Professionale</w:t>
            </w:r>
          </w:p>
        </w:tc>
        <w:tc>
          <w:tcPr>
            <w:tcW w:w="2909" w:type="dxa"/>
          </w:tcPr>
          <w:p w14:paraId="0BB0723F" w14:textId="5F708FAA" w:rsidR="004F2A2E" w:rsidRPr="00B17BE5" w:rsidRDefault="004F2A2E" w:rsidP="004F2A2E">
            <w:pPr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</w:rPr>
            </w:pPr>
          </w:p>
        </w:tc>
      </w:tr>
      <w:tr w:rsidR="004F2A2E" w:rsidRPr="00B17BE5" w14:paraId="46CB3AD8" w14:textId="77777777" w:rsidTr="002C0C3E">
        <w:trPr>
          <w:trHeight w:val="720"/>
        </w:trPr>
        <w:tc>
          <w:tcPr>
            <w:tcW w:w="6719" w:type="dxa"/>
            <w:hideMark/>
          </w:tcPr>
          <w:p w14:paraId="3CEEE369" w14:textId="77777777" w:rsidR="004F2A2E" w:rsidRPr="00B17BE5" w:rsidRDefault="004F2A2E" w:rsidP="004F2A2E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B17BE5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DENOMINAZIONE STRUTTURA FORMATIVA IEFP </w:t>
            </w:r>
          </w:p>
        </w:tc>
        <w:tc>
          <w:tcPr>
            <w:tcW w:w="2909" w:type="dxa"/>
          </w:tcPr>
          <w:p w14:paraId="339719F2" w14:textId="7C445C53" w:rsidR="004F2A2E" w:rsidRPr="00B17BE5" w:rsidRDefault="004F2A2E" w:rsidP="004F2A2E">
            <w:pPr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</w:rPr>
            </w:pPr>
          </w:p>
        </w:tc>
      </w:tr>
      <w:tr w:rsidR="004F2A2E" w:rsidRPr="00B17BE5" w14:paraId="3D10D758" w14:textId="77777777" w:rsidTr="002C0C3E">
        <w:trPr>
          <w:trHeight w:val="421"/>
        </w:trPr>
        <w:tc>
          <w:tcPr>
            <w:tcW w:w="6719" w:type="dxa"/>
            <w:hideMark/>
          </w:tcPr>
          <w:p w14:paraId="7D9D59D1" w14:textId="77777777" w:rsidR="004F2A2E" w:rsidRPr="00B17BE5" w:rsidRDefault="004F2A2E" w:rsidP="004F2A2E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B17BE5">
              <w:rPr>
                <w:rFonts w:ascii="Times New Roman" w:eastAsia="Calibri" w:hAnsi="Times New Roman" w:cs="Times New Roman"/>
                <w:sz w:val="24"/>
                <w:szCs w:val="24"/>
              </w:rPr>
              <w:t>Regione</w:t>
            </w:r>
          </w:p>
        </w:tc>
        <w:tc>
          <w:tcPr>
            <w:tcW w:w="2909" w:type="dxa"/>
          </w:tcPr>
          <w:p w14:paraId="188B8F9A" w14:textId="6596C7BF" w:rsidR="004F2A2E" w:rsidRPr="00B17BE5" w:rsidRDefault="004F2A2E" w:rsidP="004F2A2E">
            <w:pPr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</w:rPr>
            </w:pPr>
          </w:p>
        </w:tc>
      </w:tr>
      <w:tr w:rsidR="004F2A2E" w:rsidRPr="00B17BE5" w14:paraId="493A2DFA" w14:textId="77777777" w:rsidTr="002C0C3E">
        <w:trPr>
          <w:trHeight w:val="413"/>
        </w:trPr>
        <w:tc>
          <w:tcPr>
            <w:tcW w:w="6719" w:type="dxa"/>
            <w:hideMark/>
          </w:tcPr>
          <w:p w14:paraId="4A2220FC" w14:textId="77777777" w:rsidR="004F2A2E" w:rsidRPr="00B17BE5" w:rsidRDefault="004F2A2E" w:rsidP="004F2A2E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B17BE5">
              <w:rPr>
                <w:rFonts w:ascii="Times New Roman" w:eastAsia="Calibri" w:hAnsi="Times New Roman" w:cs="Times New Roman"/>
                <w:sz w:val="24"/>
                <w:szCs w:val="24"/>
              </w:rPr>
              <w:t>Provincia</w:t>
            </w:r>
          </w:p>
        </w:tc>
        <w:tc>
          <w:tcPr>
            <w:tcW w:w="2909" w:type="dxa"/>
          </w:tcPr>
          <w:p w14:paraId="1A585178" w14:textId="6479E44B" w:rsidR="004F2A2E" w:rsidRPr="00B17BE5" w:rsidRDefault="004F2A2E" w:rsidP="004F2A2E">
            <w:pPr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</w:rPr>
            </w:pPr>
          </w:p>
        </w:tc>
      </w:tr>
      <w:tr w:rsidR="004F2A2E" w:rsidRPr="00B17BE5" w14:paraId="3952B86A" w14:textId="77777777" w:rsidTr="002C0C3E">
        <w:trPr>
          <w:trHeight w:val="405"/>
        </w:trPr>
        <w:tc>
          <w:tcPr>
            <w:tcW w:w="6719" w:type="dxa"/>
            <w:hideMark/>
          </w:tcPr>
          <w:p w14:paraId="5802B14D" w14:textId="77777777" w:rsidR="004F2A2E" w:rsidRPr="00B17BE5" w:rsidRDefault="004F2A2E" w:rsidP="004F2A2E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B17BE5">
              <w:rPr>
                <w:rFonts w:ascii="Times New Roman" w:eastAsia="Calibri" w:hAnsi="Times New Roman" w:cs="Times New Roman"/>
                <w:sz w:val="24"/>
                <w:szCs w:val="24"/>
              </w:rPr>
              <w:t>Città</w:t>
            </w:r>
          </w:p>
        </w:tc>
        <w:tc>
          <w:tcPr>
            <w:tcW w:w="2909" w:type="dxa"/>
          </w:tcPr>
          <w:p w14:paraId="7A58BCDF" w14:textId="3337FF64" w:rsidR="004F2A2E" w:rsidRPr="00B17BE5" w:rsidRDefault="004F2A2E" w:rsidP="004F2A2E">
            <w:pPr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</w:rPr>
            </w:pPr>
          </w:p>
        </w:tc>
      </w:tr>
      <w:tr w:rsidR="004F2A2E" w:rsidRPr="00B17BE5" w14:paraId="4D4E34CF" w14:textId="77777777" w:rsidTr="002C0C3E">
        <w:trPr>
          <w:trHeight w:val="284"/>
        </w:trPr>
        <w:tc>
          <w:tcPr>
            <w:tcW w:w="6719" w:type="dxa"/>
            <w:hideMark/>
          </w:tcPr>
          <w:p w14:paraId="357988A9" w14:textId="6845BAC4" w:rsidR="004F2A2E" w:rsidRPr="00B17BE5" w:rsidRDefault="004F2A2E" w:rsidP="004F2A2E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B17BE5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Diploma Quadriennale IeFP </w:t>
            </w:r>
          </w:p>
        </w:tc>
        <w:tc>
          <w:tcPr>
            <w:tcW w:w="2909" w:type="dxa"/>
          </w:tcPr>
          <w:p w14:paraId="127C802F" w14:textId="064D799F" w:rsidR="004F2A2E" w:rsidRPr="00B17BE5" w:rsidRDefault="004F2A2E" w:rsidP="004F2A2E">
            <w:pPr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</w:rPr>
            </w:pPr>
          </w:p>
        </w:tc>
      </w:tr>
      <w:tr w:rsidR="004F2A2E" w:rsidRPr="00B17BE5" w14:paraId="7708E1FE" w14:textId="77777777" w:rsidTr="002C0C3E">
        <w:trPr>
          <w:trHeight w:val="415"/>
        </w:trPr>
        <w:tc>
          <w:tcPr>
            <w:tcW w:w="6719" w:type="dxa"/>
            <w:hideMark/>
          </w:tcPr>
          <w:p w14:paraId="4C4CC9B5" w14:textId="77777777" w:rsidR="004F2A2E" w:rsidRPr="00B17BE5" w:rsidRDefault="004F2A2E" w:rsidP="004F2A2E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B17BE5">
              <w:rPr>
                <w:rFonts w:ascii="Times New Roman" w:eastAsia="Calibri" w:hAnsi="Times New Roman" w:cs="Times New Roman"/>
                <w:sz w:val="24"/>
                <w:szCs w:val="24"/>
              </w:rPr>
              <w:t>STRUTTURA FORMATIVA IFTS</w:t>
            </w:r>
          </w:p>
        </w:tc>
        <w:tc>
          <w:tcPr>
            <w:tcW w:w="2909" w:type="dxa"/>
          </w:tcPr>
          <w:p w14:paraId="38E2FCCC" w14:textId="653F7784" w:rsidR="004F2A2E" w:rsidRPr="00B17BE5" w:rsidRDefault="004F2A2E" w:rsidP="004F2A2E">
            <w:pPr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</w:rPr>
            </w:pPr>
          </w:p>
        </w:tc>
      </w:tr>
      <w:tr w:rsidR="004F2A2E" w:rsidRPr="00B17BE5" w14:paraId="2603FFCF" w14:textId="77777777" w:rsidTr="002C0C3E">
        <w:trPr>
          <w:trHeight w:val="406"/>
        </w:trPr>
        <w:tc>
          <w:tcPr>
            <w:tcW w:w="6719" w:type="dxa"/>
            <w:hideMark/>
          </w:tcPr>
          <w:p w14:paraId="2AD2BCD8" w14:textId="77777777" w:rsidR="004F2A2E" w:rsidRPr="00B17BE5" w:rsidRDefault="004F2A2E" w:rsidP="004F2A2E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B17BE5">
              <w:rPr>
                <w:rFonts w:ascii="Times New Roman" w:eastAsia="Calibri" w:hAnsi="Times New Roman" w:cs="Times New Roman"/>
                <w:sz w:val="24"/>
                <w:szCs w:val="24"/>
              </w:rPr>
              <w:t>Regione</w:t>
            </w:r>
          </w:p>
        </w:tc>
        <w:tc>
          <w:tcPr>
            <w:tcW w:w="2909" w:type="dxa"/>
          </w:tcPr>
          <w:p w14:paraId="71A36FC6" w14:textId="4ED8E9FB" w:rsidR="004F2A2E" w:rsidRPr="00B17BE5" w:rsidRDefault="004F2A2E" w:rsidP="004F2A2E">
            <w:pPr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</w:rPr>
            </w:pPr>
          </w:p>
        </w:tc>
      </w:tr>
      <w:tr w:rsidR="004F2A2E" w:rsidRPr="00B17BE5" w14:paraId="32489918" w14:textId="77777777" w:rsidTr="002C0C3E">
        <w:trPr>
          <w:trHeight w:val="413"/>
        </w:trPr>
        <w:tc>
          <w:tcPr>
            <w:tcW w:w="6719" w:type="dxa"/>
            <w:hideMark/>
          </w:tcPr>
          <w:p w14:paraId="02796BDD" w14:textId="77777777" w:rsidR="004F2A2E" w:rsidRPr="00B17BE5" w:rsidRDefault="004F2A2E" w:rsidP="004F2A2E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B17BE5">
              <w:rPr>
                <w:rFonts w:ascii="Times New Roman" w:eastAsia="Calibri" w:hAnsi="Times New Roman" w:cs="Times New Roman"/>
                <w:sz w:val="24"/>
                <w:szCs w:val="24"/>
              </w:rPr>
              <w:t>Provincia</w:t>
            </w:r>
          </w:p>
        </w:tc>
        <w:tc>
          <w:tcPr>
            <w:tcW w:w="2909" w:type="dxa"/>
          </w:tcPr>
          <w:p w14:paraId="072BB197" w14:textId="729512A7" w:rsidR="004F2A2E" w:rsidRPr="00B17BE5" w:rsidRDefault="004F2A2E" w:rsidP="004F2A2E">
            <w:pPr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</w:rPr>
            </w:pPr>
          </w:p>
        </w:tc>
      </w:tr>
      <w:tr w:rsidR="004F2A2E" w:rsidRPr="00B17BE5" w14:paraId="4A8FDF23" w14:textId="77777777" w:rsidTr="002C0C3E">
        <w:trPr>
          <w:trHeight w:val="276"/>
        </w:trPr>
        <w:tc>
          <w:tcPr>
            <w:tcW w:w="6719" w:type="dxa"/>
            <w:hideMark/>
          </w:tcPr>
          <w:p w14:paraId="2625F0C6" w14:textId="77777777" w:rsidR="004F2A2E" w:rsidRPr="00B17BE5" w:rsidRDefault="004F2A2E" w:rsidP="004F2A2E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B17BE5">
              <w:rPr>
                <w:rFonts w:ascii="Times New Roman" w:eastAsia="Calibri" w:hAnsi="Times New Roman" w:cs="Times New Roman"/>
                <w:sz w:val="24"/>
                <w:szCs w:val="24"/>
              </w:rPr>
              <w:t>Città</w:t>
            </w:r>
          </w:p>
        </w:tc>
        <w:tc>
          <w:tcPr>
            <w:tcW w:w="2909" w:type="dxa"/>
          </w:tcPr>
          <w:p w14:paraId="189295F7" w14:textId="5BF99404" w:rsidR="004F2A2E" w:rsidRPr="00B17BE5" w:rsidRDefault="004F2A2E" w:rsidP="004F2A2E">
            <w:pPr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</w:rPr>
            </w:pPr>
          </w:p>
        </w:tc>
      </w:tr>
      <w:tr w:rsidR="004F2A2E" w:rsidRPr="00B17BE5" w14:paraId="4CA94753" w14:textId="77777777" w:rsidTr="002C0C3E">
        <w:trPr>
          <w:trHeight w:val="422"/>
        </w:trPr>
        <w:tc>
          <w:tcPr>
            <w:tcW w:w="6719" w:type="dxa"/>
            <w:hideMark/>
          </w:tcPr>
          <w:p w14:paraId="0C701EF7" w14:textId="77777777" w:rsidR="004F2A2E" w:rsidRPr="00B17BE5" w:rsidRDefault="004F2A2E" w:rsidP="004F2A2E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B17BE5">
              <w:rPr>
                <w:rFonts w:ascii="Times New Roman" w:eastAsia="Calibri" w:hAnsi="Times New Roman" w:cs="Times New Roman"/>
                <w:sz w:val="24"/>
                <w:szCs w:val="24"/>
              </w:rPr>
              <w:t>Specializzazione Tecnica Superiore</w:t>
            </w:r>
          </w:p>
        </w:tc>
        <w:tc>
          <w:tcPr>
            <w:tcW w:w="2909" w:type="dxa"/>
          </w:tcPr>
          <w:p w14:paraId="4460B269" w14:textId="10B04754" w:rsidR="004F2A2E" w:rsidRPr="00B17BE5" w:rsidRDefault="004F2A2E" w:rsidP="004F2A2E">
            <w:pPr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</w:rPr>
            </w:pPr>
          </w:p>
        </w:tc>
      </w:tr>
      <w:tr w:rsidR="004F2A2E" w:rsidRPr="00B17BE5" w14:paraId="5F630F64" w14:textId="77777777" w:rsidTr="002C0C3E">
        <w:trPr>
          <w:trHeight w:val="273"/>
        </w:trPr>
        <w:tc>
          <w:tcPr>
            <w:tcW w:w="6719" w:type="dxa"/>
            <w:hideMark/>
          </w:tcPr>
          <w:p w14:paraId="15222B8C" w14:textId="77777777" w:rsidR="004F2A2E" w:rsidRPr="00B17BE5" w:rsidRDefault="004F2A2E" w:rsidP="004F2A2E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B17BE5">
              <w:rPr>
                <w:rFonts w:ascii="Times New Roman" w:eastAsia="Calibri" w:hAnsi="Times New Roman" w:cs="Times New Roman"/>
                <w:sz w:val="24"/>
                <w:szCs w:val="24"/>
              </w:rPr>
              <w:t>DENOMINAZIONE CPIA</w:t>
            </w:r>
          </w:p>
        </w:tc>
        <w:tc>
          <w:tcPr>
            <w:tcW w:w="2909" w:type="dxa"/>
          </w:tcPr>
          <w:p w14:paraId="5AED5F04" w14:textId="55AD2E3E" w:rsidR="004F2A2E" w:rsidRPr="00B17BE5" w:rsidRDefault="004F2A2E" w:rsidP="004F2A2E">
            <w:pPr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</w:rPr>
            </w:pPr>
          </w:p>
        </w:tc>
      </w:tr>
      <w:tr w:rsidR="004F2A2E" w:rsidRPr="00B17BE5" w14:paraId="583496FE" w14:textId="77777777" w:rsidTr="002C0C3E">
        <w:trPr>
          <w:trHeight w:val="404"/>
        </w:trPr>
        <w:tc>
          <w:tcPr>
            <w:tcW w:w="6719" w:type="dxa"/>
            <w:hideMark/>
          </w:tcPr>
          <w:p w14:paraId="76526197" w14:textId="77777777" w:rsidR="004F2A2E" w:rsidRPr="00B17BE5" w:rsidRDefault="004F2A2E" w:rsidP="004F2A2E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B17BE5">
              <w:rPr>
                <w:rFonts w:ascii="Times New Roman" w:eastAsia="Calibri" w:hAnsi="Times New Roman" w:cs="Times New Roman"/>
                <w:sz w:val="24"/>
                <w:szCs w:val="24"/>
              </w:rPr>
              <w:t>Regione</w:t>
            </w:r>
          </w:p>
        </w:tc>
        <w:tc>
          <w:tcPr>
            <w:tcW w:w="2909" w:type="dxa"/>
          </w:tcPr>
          <w:p w14:paraId="5176DE22" w14:textId="6FD3DA5C" w:rsidR="004F2A2E" w:rsidRPr="00B17BE5" w:rsidRDefault="004F2A2E" w:rsidP="004F2A2E">
            <w:pPr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</w:rPr>
            </w:pPr>
          </w:p>
        </w:tc>
      </w:tr>
      <w:tr w:rsidR="004F2A2E" w:rsidRPr="00B17BE5" w14:paraId="2DB87964" w14:textId="77777777" w:rsidTr="002C0C3E">
        <w:trPr>
          <w:trHeight w:val="424"/>
        </w:trPr>
        <w:tc>
          <w:tcPr>
            <w:tcW w:w="6719" w:type="dxa"/>
            <w:hideMark/>
          </w:tcPr>
          <w:p w14:paraId="7491638A" w14:textId="77777777" w:rsidR="004F2A2E" w:rsidRPr="00B17BE5" w:rsidRDefault="004F2A2E" w:rsidP="004F2A2E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B17BE5">
              <w:rPr>
                <w:rFonts w:ascii="Times New Roman" w:eastAsia="Calibri" w:hAnsi="Times New Roman" w:cs="Times New Roman"/>
                <w:sz w:val="24"/>
                <w:szCs w:val="24"/>
              </w:rPr>
              <w:t>Provincia</w:t>
            </w:r>
          </w:p>
        </w:tc>
        <w:tc>
          <w:tcPr>
            <w:tcW w:w="2909" w:type="dxa"/>
          </w:tcPr>
          <w:p w14:paraId="08A49A19" w14:textId="2D6CF375" w:rsidR="004F2A2E" w:rsidRPr="00B17BE5" w:rsidRDefault="004F2A2E" w:rsidP="004F2A2E">
            <w:pPr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</w:rPr>
            </w:pPr>
          </w:p>
        </w:tc>
      </w:tr>
      <w:tr w:rsidR="004F2A2E" w:rsidRPr="00B17BE5" w14:paraId="741302C2" w14:textId="77777777" w:rsidTr="002C0C3E">
        <w:trPr>
          <w:trHeight w:val="417"/>
        </w:trPr>
        <w:tc>
          <w:tcPr>
            <w:tcW w:w="6719" w:type="dxa"/>
            <w:hideMark/>
          </w:tcPr>
          <w:p w14:paraId="1915AFAC" w14:textId="77777777" w:rsidR="004F2A2E" w:rsidRPr="00B17BE5" w:rsidRDefault="004F2A2E" w:rsidP="004F2A2E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B17BE5">
              <w:rPr>
                <w:rFonts w:ascii="Times New Roman" w:eastAsia="Calibri" w:hAnsi="Times New Roman" w:cs="Times New Roman"/>
                <w:sz w:val="24"/>
                <w:szCs w:val="24"/>
              </w:rPr>
              <w:t>Città</w:t>
            </w:r>
          </w:p>
        </w:tc>
        <w:tc>
          <w:tcPr>
            <w:tcW w:w="2909" w:type="dxa"/>
          </w:tcPr>
          <w:p w14:paraId="700111C1" w14:textId="47C4A90B" w:rsidR="004F2A2E" w:rsidRPr="00B17BE5" w:rsidRDefault="004F2A2E" w:rsidP="004F2A2E">
            <w:pPr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</w:rPr>
            </w:pPr>
          </w:p>
        </w:tc>
      </w:tr>
      <w:tr w:rsidR="004F2A2E" w:rsidRPr="00B17BE5" w14:paraId="2BEC68CE" w14:textId="77777777" w:rsidTr="002C0C3E">
        <w:trPr>
          <w:trHeight w:val="408"/>
        </w:trPr>
        <w:tc>
          <w:tcPr>
            <w:tcW w:w="6719" w:type="dxa"/>
            <w:hideMark/>
          </w:tcPr>
          <w:p w14:paraId="185DD12D" w14:textId="77777777" w:rsidR="004F2A2E" w:rsidRPr="00B17BE5" w:rsidRDefault="004F2A2E" w:rsidP="004F2A2E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B17BE5">
              <w:rPr>
                <w:rFonts w:ascii="Times New Roman" w:eastAsia="Calibri" w:hAnsi="Times New Roman" w:cs="Times New Roman"/>
                <w:sz w:val="24"/>
                <w:szCs w:val="24"/>
              </w:rPr>
              <w:t>Codice Meccanografico CPIA</w:t>
            </w:r>
          </w:p>
        </w:tc>
        <w:tc>
          <w:tcPr>
            <w:tcW w:w="2909" w:type="dxa"/>
          </w:tcPr>
          <w:p w14:paraId="622E7932" w14:textId="5E95E728" w:rsidR="004F2A2E" w:rsidRPr="00B17BE5" w:rsidRDefault="004F2A2E" w:rsidP="004F2A2E">
            <w:pPr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</w:rPr>
            </w:pPr>
          </w:p>
        </w:tc>
      </w:tr>
      <w:tr w:rsidR="004F2A2E" w:rsidRPr="00B17BE5" w14:paraId="195EBFD9" w14:textId="77777777" w:rsidTr="002C0C3E">
        <w:trPr>
          <w:trHeight w:val="414"/>
        </w:trPr>
        <w:tc>
          <w:tcPr>
            <w:tcW w:w="6719" w:type="dxa"/>
            <w:hideMark/>
          </w:tcPr>
          <w:p w14:paraId="277D610F" w14:textId="77777777" w:rsidR="004F2A2E" w:rsidRPr="00B17BE5" w:rsidRDefault="004F2A2E" w:rsidP="004F2A2E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B17BE5">
              <w:rPr>
                <w:rFonts w:ascii="Times New Roman" w:eastAsia="Calibri" w:hAnsi="Times New Roman" w:cs="Times New Roman"/>
                <w:sz w:val="24"/>
                <w:szCs w:val="24"/>
              </w:rPr>
              <w:t>Codice Percorso</w:t>
            </w:r>
          </w:p>
        </w:tc>
        <w:tc>
          <w:tcPr>
            <w:tcW w:w="2909" w:type="dxa"/>
          </w:tcPr>
          <w:p w14:paraId="10013519" w14:textId="37D1D368" w:rsidR="004F2A2E" w:rsidRPr="00B17BE5" w:rsidRDefault="004F2A2E" w:rsidP="004F2A2E">
            <w:pPr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</w:rPr>
            </w:pPr>
          </w:p>
        </w:tc>
      </w:tr>
      <w:tr w:rsidR="004F2A2E" w:rsidRPr="00B17BE5" w14:paraId="210ED6A6" w14:textId="77777777" w:rsidTr="002C0C3E">
        <w:trPr>
          <w:trHeight w:val="420"/>
        </w:trPr>
        <w:tc>
          <w:tcPr>
            <w:tcW w:w="6719" w:type="dxa"/>
            <w:hideMark/>
          </w:tcPr>
          <w:p w14:paraId="62F2B169" w14:textId="77777777" w:rsidR="004F2A2E" w:rsidRPr="00B17BE5" w:rsidRDefault="004F2A2E" w:rsidP="004F2A2E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B17BE5">
              <w:rPr>
                <w:rFonts w:ascii="Times New Roman" w:eastAsia="Calibri" w:hAnsi="Times New Roman" w:cs="Times New Roman"/>
                <w:sz w:val="24"/>
                <w:szCs w:val="24"/>
              </w:rPr>
              <w:t>Denominazione Percorso Quadriennale</w:t>
            </w:r>
          </w:p>
        </w:tc>
        <w:tc>
          <w:tcPr>
            <w:tcW w:w="2909" w:type="dxa"/>
          </w:tcPr>
          <w:p w14:paraId="138CF139" w14:textId="07A80983" w:rsidR="004F2A2E" w:rsidRPr="00B17BE5" w:rsidRDefault="004F2A2E" w:rsidP="004F2A2E">
            <w:pPr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</w:rPr>
            </w:pPr>
          </w:p>
        </w:tc>
      </w:tr>
      <w:tr w:rsidR="004F2A2E" w:rsidRPr="00B17BE5" w14:paraId="2E8CDA8B" w14:textId="77777777" w:rsidTr="002C0C3E">
        <w:trPr>
          <w:trHeight w:val="412"/>
        </w:trPr>
        <w:tc>
          <w:tcPr>
            <w:tcW w:w="6719" w:type="dxa"/>
            <w:hideMark/>
          </w:tcPr>
          <w:p w14:paraId="514D67F5" w14:textId="77777777" w:rsidR="004F2A2E" w:rsidRPr="00B17BE5" w:rsidRDefault="004F2A2E" w:rsidP="004F2A2E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B17BE5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Codice Meccanografico Delle Classi Del Percorso </w:t>
            </w:r>
          </w:p>
        </w:tc>
        <w:tc>
          <w:tcPr>
            <w:tcW w:w="2909" w:type="dxa"/>
          </w:tcPr>
          <w:p w14:paraId="219A110D" w14:textId="54819A11" w:rsidR="004F2A2E" w:rsidRPr="00B17BE5" w:rsidRDefault="004F2A2E" w:rsidP="004F2A2E">
            <w:pPr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</w:rPr>
            </w:pPr>
          </w:p>
        </w:tc>
      </w:tr>
      <w:tr w:rsidR="004F2A2E" w:rsidRPr="00B17BE5" w14:paraId="7E2CE78A" w14:textId="77777777" w:rsidTr="002C0C3E">
        <w:trPr>
          <w:trHeight w:val="418"/>
        </w:trPr>
        <w:tc>
          <w:tcPr>
            <w:tcW w:w="6719" w:type="dxa"/>
            <w:hideMark/>
          </w:tcPr>
          <w:p w14:paraId="6CA8D086" w14:textId="77777777" w:rsidR="004F2A2E" w:rsidRPr="00B17BE5" w:rsidRDefault="004F2A2E" w:rsidP="004F2A2E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B17BE5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DENOMINAZIONE IMPRESA PARTNER </w:t>
            </w:r>
          </w:p>
        </w:tc>
        <w:tc>
          <w:tcPr>
            <w:tcW w:w="2909" w:type="dxa"/>
          </w:tcPr>
          <w:p w14:paraId="23549034" w14:textId="0B004FDA" w:rsidR="004F2A2E" w:rsidRPr="00B17BE5" w:rsidRDefault="004F2A2E" w:rsidP="004F2A2E">
            <w:pPr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</w:rPr>
            </w:pPr>
          </w:p>
        </w:tc>
      </w:tr>
      <w:tr w:rsidR="004F2A2E" w:rsidRPr="00B17BE5" w14:paraId="21EFB74F" w14:textId="77777777" w:rsidTr="002C0C3E">
        <w:trPr>
          <w:trHeight w:val="410"/>
        </w:trPr>
        <w:tc>
          <w:tcPr>
            <w:tcW w:w="6719" w:type="dxa"/>
            <w:hideMark/>
          </w:tcPr>
          <w:p w14:paraId="1BBB925F" w14:textId="77777777" w:rsidR="004F2A2E" w:rsidRPr="00B17BE5" w:rsidRDefault="004F2A2E" w:rsidP="004F2A2E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B17BE5">
              <w:rPr>
                <w:rFonts w:ascii="Times New Roman" w:eastAsia="Calibri" w:hAnsi="Times New Roman" w:cs="Times New Roman"/>
                <w:sz w:val="24"/>
                <w:szCs w:val="24"/>
              </w:rPr>
              <w:t>Regione</w:t>
            </w:r>
          </w:p>
        </w:tc>
        <w:tc>
          <w:tcPr>
            <w:tcW w:w="2909" w:type="dxa"/>
          </w:tcPr>
          <w:p w14:paraId="05EAF618" w14:textId="26041139" w:rsidR="004F2A2E" w:rsidRPr="00B17BE5" w:rsidRDefault="004F2A2E" w:rsidP="004F2A2E">
            <w:pPr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</w:rPr>
            </w:pPr>
          </w:p>
        </w:tc>
      </w:tr>
      <w:tr w:rsidR="004F2A2E" w:rsidRPr="00B17BE5" w14:paraId="1D337210" w14:textId="77777777" w:rsidTr="002C0C3E">
        <w:trPr>
          <w:trHeight w:val="416"/>
        </w:trPr>
        <w:tc>
          <w:tcPr>
            <w:tcW w:w="6719" w:type="dxa"/>
            <w:hideMark/>
          </w:tcPr>
          <w:p w14:paraId="04581B35" w14:textId="77777777" w:rsidR="004F2A2E" w:rsidRPr="00B17BE5" w:rsidRDefault="004F2A2E" w:rsidP="004F2A2E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B17BE5">
              <w:rPr>
                <w:rFonts w:ascii="Times New Roman" w:eastAsia="Calibri" w:hAnsi="Times New Roman" w:cs="Times New Roman"/>
                <w:sz w:val="24"/>
                <w:szCs w:val="24"/>
              </w:rPr>
              <w:t>Provincia</w:t>
            </w:r>
          </w:p>
        </w:tc>
        <w:tc>
          <w:tcPr>
            <w:tcW w:w="2909" w:type="dxa"/>
          </w:tcPr>
          <w:p w14:paraId="43187AFF" w14:textId="051585F0" w:rsidR="004F2A2E" w:rsidRPr="00B17BE5" w:rsidRDefault="004F2A2E" w:rsidP="004F2A2E">
            <w:pPr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</w:rPr>
            </w:pPr>
          </w:p>
        </w:tc>
      </w:tr>
      <w:tr w:rsidR="004F2A2E" w:rsidRPr="00B17BE5" w14:paraId="1DACA229" w14:textId="77777777" w:rsidTr="002C0C3E">
        <w:trPr>
          <w:trHeight w:val="423"/>
        </w:trPr>
        <w:tc>
          <w:tcPr>
            <w:tcW w:w="6719" w:type="dxa"/>
            <w:hideMark/>
          </w:tcPr>
          <w:p w14:paraId="59AB9917" w14:textId="77777777" w:rsidR="004F2A2E" w:rsidRPr="00B17BE5" w:rsidRDefault="004F2A2E" w:rsidP="004F2A2E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B17BE5">
              <w:rPr>
                <w:rFonts w:ascii="Times New Roman" w:eastAsia="Calibri" w:hAnsi="Times New Roman" w:cs="Times New Roman"/>
                <w:sz w:val="24"/>
                <w:szCs w:val="24"/>
              </w:rPr>
              <w:t>Città</w:t>
            </w:r>
          </w:p>
        </w:tc>
        <w:tc>
          <w:tcPr>
            <w:tcW w:w="2909" w:type="dxa"/>
          </w:tcPr>
          <w:p w14:paraId="271CF9EC" w14:textId="25BFED94" w:rsidR="004F2A2E" w:rsidRPr="00B17BE5" w:rsidRDefault="004F2A2E" w:rsidP="004F2A2E">
            <w:pPr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</w:rPr>
            </w:pPr>
          </w:p>
        </w:tc>
      </w:tr>
      <w:tr w:rsidR="004F2A2E" w:rsidRPr="00B17BE5" w14:paraId="2818E64A" w14:textId="77777777" w:rsidTr="002C0C3E">
        <w:trPr>
          <w:trHeight w:val="414"/>
        </w:trPr>
        <w:tc>
          <w:tcPr>
            <w:tcW w:w="6719" w:type="dxa"/>
            <w:hideMark/>
          </w:tcPr>
          <w:p w14:paraId="02D5C70E" w14:textId="77777777" w:rsidR="004F2A2E" w:rsidRPr="00B17BE5" w:rsidRDefault="004F2A2E" w:rsidP="004F2A2E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B17BE5">
              <w:rPr>
                <w:rFonts w:ascii="Times New Roman" w:eastAsia="Calibri" w:hAnsi="Times New Roman" w:cs="Times New Roman"/>
                <w:sz w:val="24"/>
                <w:szCs w:val="24"/>
              </w:rPr>
              <w:t>Codice Fiscale</w:t>
            </w:r>
          </w:p>
        </w:tc>
        <w:tc>
          <w:tcPr>
            <w:tcW w:w="2909" w:type="dxa"/>
          </w:tcPr>
          <w:p w14:paraId="5E42147D" w14:textId="4F0A12BE" w:rsidR="004F2A2E" w:rsidRPr="00B17BE5" w:rsidRDefault="004F2A2E" w:rsidP="004F2A2E">
            <w:pPr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</w:rPr>
            </w:pPr>
          </w:p>
        </w:tc>
      </w:tr>
      <w:tr w:rsidR="004F2A2E" w:rsidRPr="00B17BE5" w14:paraId="1472F991" w14:textId="77777777" w:rsidTr="002C0C3E">
        <w:trPr>
          <w:trHeight w:val="406"/>
        </w:trPr>
        <w:tc>
          <w:tcPr>
            <w:tcW w:w="6719" w:type="dxa"/>
            <w:hideMark/>
          </w:tcPr>
          <w:p w14:paraId="5E477E6C" w14:textId="77777777" w:rsidR="004F2A2E" w:rsidRPr="00B17BE5" w:rsidRDefault="004F2A2E" w:rsidP="004F2A2E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B17BE5">
              <w:rPr>
                <w:rFonts w:ascii="Times New Roman" w:eastAsia="Calibri" w:hAnsi="Times New Roman" w:cs="Times New Roman"/>
                <w:sz w:val="24"/>
                <w:szCs w:val="24"/>
              </w:rPr>
              <w:t>Partita Iva</w:t>
            </w:r>
          </w:p>
        </w:tc>
        <w:tc>
          <w:tcPr>
            <w:tcW w:w="2909" w:type="dxa"/>
          </w:tcPr>
          <w:p w14:paraId="77C9D165" w14:textId="507DE3E8" w:rsidR="004F2A2E" w:rsidRPr="00B17BE5" w:rsidRDefault="004F2A2E" w:rsidP="004F2A2E">
            <w:pPr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</w:rPr>
            </w:pPr>
          </w:p>
        </w:tc>
      </w:tr>
      <w:tr w:rsidR="004F2A2E" w:rsidRPr="00B17BE5" w14:paraId="0E07808B" w14:textId="77777777" w:rsidTr="002C0C3E">
        <w:trPr>
          <w:trHeight w:val="284"/>
        </w:trPr>
        <w:tc>
          <w:tcPr>
            <w:tcW w:w="6719" w:type="dxa"/>
            <w:hideMark/>
          </w:tcPr>
          <w:p w14:paraId="19DCFC7B" w14:textId="77777777" w:rsidR="004F2A2E" w:rsidRPr="00B17BE5" w:rsidRDefault="004F2A2E" w:rsidP="004F2A2E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B17BE5">
              <w:rPr>
                <w:rFonts w:ascii="Times New Roman" w:eastAsia="Calibri" w:hAnsi="Times New Roman" w:cs="Times New Roman"/>
                <w:sz w:val="24"/>
                <w:szCs w:val="24"/>
              </w:rPr>
              <w:t>Codice Ateco</w:t>
            </w:r>
          </w:p>
        </w:tc>
        <w:tc>
          <w:tcPr>
            <w:tcW w:w="2909" w:type="dxa"/>
          </w:tcPr>
          <w:p w14:paraId="4DCEB521" w14:textId="089D0FCE" w:rsidR="004F2A2E" w:rsidRPr="00B17BE5" w:rsidRDefault="004F2A2E" w:rsidP="004F2A2E">
            <w:pPr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</w:rPr>
            </w:pPr>
          </w:p>
        </w:tc>
      </w:tr>
      <w:tr w:rsidR="004F2A2E" w:rsidRPr="00B17BE5" w14:paraId="68313A7C" w14:textId="77777777" w:rsidTr="002C0C3E">
        <w:trPr>
          <w:trHeight w:val="416"/>
        </w:trPr>
        <w:tc>
          <w:tcPr>
            <w:tcW w:w="6719" w:type="dxa"/>
            <w:hideMark/>
          </w:tcPr>
          <w:p w14:paraId="50DB07E5" w14:textId="77777777" w:rsidR="004F2A2E" w:rsidRPr="00B17BE5" w:rsidRDefault="004F2A2E" w:rsidP="004F2A2E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B17BE5">
              <w:rPr>
                <w:rFonts w:ascii="Times New Roman" w:eastAsia="Calibri" w:hAnsi="Times New Roman" w:cs="Times New Roman"/>
                <w:sz w:val="24"/>
                <w:szCs w:val="24"/>
              </w:rPr>
              <w:t>DENOMINAZIONE ALTRI SOGGETTI</w:t>
            </w:r>
          </w:p>
        </w:tc>
        <w:tc>
          <w:tcPr>
            <w:tcW w:w="2909" w:type="dxa"/>
          </w:tcPr>
          <w:p w14:paraId="7DCACD41" w14:textId="0C74011F" w:rsidR="004F2A2E" w:rsidRPr="00B17BE5" w:rsidRDefault="004F2A2E" w:rsidP="004F2A2E">
            <w:pPr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</w:rPr>
            </w:pPr>
          </w:p>
        </w:tc>
      </w:tr>
      <w:tr w:rsidR="004F2A2E" w:rsidRPr="00B17BE5" w14:paraId="6DD4EF9E" w14:textId="77777777" w:rsidTr="002C0C3E">
        <w:trPr>
          <w:trHeight w:val="408"/>
        </w:trPr>
        <w:tc>
          <w:tcPr>
            <w:tcW w:w="6719" w:type="dxa"/>
            <w:hideMark/>
          </w:tcPr>
          <w:p w14:paraId="439D9B43" w14:textId="77777777" w:rsidR="004F2A2E" w:rsidRPr="00B17BE5" w:rsidRDefault="004F2A2E" w:rsidP="004F2A2E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B17BE5">
              <w:rPr>
                <w:rFonts w:ascii="Times New Roman" w:eastAsia="Calibri" w:hAnsi="Times New Roman" w:cs="Times New Roman"/>
                <w:sz w:val="24"/>
                <w:szCs w:val="24"/>
              </w:rPr>
              <w:t>Regione</w:t>
            </w:r>
          </w:p>
        </w:tc>
        <w:tc>
          <w:tcPr>
            <w:tcW w:w="2909" w:type="dxa"/>
          </w:tcPr>
          <w:p w14:paraId="105A289E" w14:textId="595BA6FA" w:rsidR="004F2A2E" w:rsidRPr="00B17BE5" w:rsidRDefault="004F2A2E" w:rsidP="004F2A2E">
            <w:pPr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</w:rPr>
            </w:pPr>
          </w:p>
        </w:tc>
      </w:tr>
      <w:tr w:rsidR="004F2A2E" w:rsidRPr="00B17BE5" w14:paraId="6AB8FA39" w14:textId="77777777" w:rsidTr="002C0C3E">
        <w:trPr>
          <w:trHeight w:val="273"/>
        </w:trPr>
        <w:tc>
          <w:tcPr>
            <w:tcW w:w="6719" w:type="dxa"/>
            <w:hideMark/>
          </w:tcPr>
          <w:p w14:paraId="1CF95F69" w14:textId="77777777" w:rsidR="004F2A2E" w:rsidRPr="00B17BE5" w:rsidRDefault="004F2A2E" w:rsidP="004F2A2E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B17BE5">
              <w:rPr>
                <w:rFonts w:ascii="Times New Roman" w:eastAsia="Calibri" w:hAnsi="Times New Roman" w:cs="Times New Roman"/>
                <w:sz w:val="24"/>
                <w:szCs w:val="24"/>
              </w:rPr>
              <w:t>Provincia</w:t>
            </w:r>
          </w:p>
        </w:tc>
        <w:tc>
          <w:tcPr>
            <w:tcW w:w="2909" w:type="dxa"/>
          </w:tcPr>
          <w:p w14:paraId="25CDFEE9" w14:textId="2C219ED0" w:rsidR="004F2A2E" w:rsidRPr="00B17BE5" w:rsidRDefault="004F2A2E" w:rsidP="004F2A2E">
            <w:pPr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</w:rPr>
            </w:pPr>
          </w:p>
        </w:tc>
      </w:tr>
      <w:tr w:rsidR="004F2A2E" w:rsidRPr="00B17BE5" w14:paraId="247F5406" w14:textId="77777777" w:rsidTr="002C0C3E">
        <w:trPr>
          <w:trHeight w:val="418"/>
        </w:trPr>
        <w:tc>
          <w:tcPr>
            <w:tcW w:w="6719" w:type="dxa"/>
            <w:hideMark/>
          </w:tcPr>
          <w:p w14:paraId="556444C8" w14:textId="77777777" w:rsidR="004F2A2E" w:rsidRPr="00B17BE5" w:rsidRDefault="004F2A2E" w:rsidP="004F2A2E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B17BE5">
              <w:rPr>
                <w:rFonts w:ascii="Times New Roman" w:eastAsia="Calibri" w:hAnsi="Times New Roman" w:cs="Times New Roman"/>
                <w:sz w:val="24"/>
                <w:szCs w:val="24"/>
              </w:rPr>
              <w:t>Città</w:t>
            </w:r>
          </w:p>
        </w:tc>
        <w:tc>
          <w:tcPr>
            <w:tcW w:w="2909" w:type="dxa"/>
          </w:tcPr>
          <w:p w14:paraId="02AF91F7" w14:textId="20D64ACF" w:rsidR="004F2A2E" w:rsidRPr="00B17BE5" w:rsidRDefault="004F2A2E" w:rsidP="004F2A2E">
            <w:pPr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</w:rPr>
            </w:pPr>
          </w:p>
        </w:tc>
      </w:tr>
      <w:tr w:rsidR="004F2A2E" w:rsidRPr="00B17BE5" w14:paraId="61B16522" w14:textId="77777777" w:rsidTr="002C0C3E">
        <w:trPr>
          <w:trHeight w:val="410"/>
        </w:trPr>
        <w:tc>
          <w:tcPr>
            <w:tcW w:w="6719" w:type="dxa"/>
            <w:hideMark/>
          </w:tcPr>
          <w:p w14:paraId="43C732DD" w14:textId="77777777" w:rsidR="004F2A2E" w:rsidRPr="00B17BE5" w:rsidRDefault="004F2A2E" w:rsidP="004F2A2E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B17BE5">
              <w:rPr>
                <w:rFonts w:ascii="Times New Roman" w:eastAsia="Calibri" w:hAnsi="Times New Roman" w:cs="Times New Roman"/>
                <w:sz w:val="24"/>
                <w:szCs w:val="24"/>
              </w:rPr>
              <w:t>Codice Fiscale</w:t>
            </w:r>
          </w:p>
        </w:tc>
        <w:tc>
          <w:tcPr>
            <w:tcW w:w="2909" w:type="dxa"/>
          </w:tcPr>
          <w:p w14:paraId="4BF71A1B" w14:textId="5800B858" w:rsidR="004F2A2E" w:rsidRPr="00B17BE5" w:rsidRDefault="004F2A2E" w:rsidP="004F2A2E">
            <w:pPr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</w:rPr>
            </w:pPr>
          </w:p>
        </w:tc>
      </w:tr>
      <w:tr w:rsidR="004F2A2E" w:rsidRPr="00B17BE5" w14:paraId="2298066B" w14:textId="77777777" w:rsidTr="002C0C3E">
        <w:trPr>
          <w:trHeight w:val="274"/>
        </w:trPr>
        <w:tc>
          <w:tcPr>
            <w:tcW w:w="6719" w:type="dxa"/>
            <w:hideMark/>
          </w:tcPr>
          <w:p w14:paraId="6D81B5B2" w14:textId="77777777" w:rsidR="004F2A2E" w:rsidRPr="00B17BE5" w:rsidRDefault="004F2A2E" w:rsidP="004F2A2E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B17BE5">
              <w:rPr>
                <w:rFonts w:ascii="Times New Roman" w:eastAsia="Calibri" w:hAnsi="Times New Roman" w:cs="Times New Roman"/>
                <w:sz w:val="24"/>
                <w:szCs w:val="24"/>
              </w:rPr>
              <w:t>Partita Iva</w:t>
            </w:r>
          </w:p>
        </w:tc>
        <w:tc>
          <w:tcPr>
            <w:tcW w:w="2909" w:type="dxa"/>
          </w:tcPr>
          <w:p w14:paraId="24246088" w14:textId="2EACFD4F" w:rsidR="004F2A2E" w:rsidRPr="00B17BE5" w:rsidRDefault="004F2A2E" w:rsidP="004F2A2E">
            <w:pPr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</w:rPr>
            </w:pPr>
          </w:p>
        </w:tc>
      </w:tr>
      <w:tr w:rsidR="004F2A2E" w:rsidRPr="00B17BE5" w14:paraId="2C7CE377" w14:textId="77777777" w:rsidTr="002C0C3E">
        <w:trPr>
          <w:trHeight w:val="420"/>
        </w:trPr>
        <w:tc>
          <w:tcPr>
            <w:tcW w:w="6719" w:type="dxa"/>
            <w:hideMark/>
          </w:tcPr>
          <w:p w14:paraId="3D3AF583" w14:textId="77777777" w:rsidR="004F2A2E" w:rsidRPr="00B17BE5" w:rsidRDefault="004F2A2E" w:rsidP="004F2A2E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B17BE5">
              <w:rPr>
                <w:rFonts w:ascii="Times New Roman" w:eastAsia="Calibri" w:hAnsi="Times New Roman" w:cs="Times New Roman"/>
                <w:sz w:val="24"/>
                <w:szCs w:val="24"/>
              </w:rPr>
              <w:t>NOTE</w:t>
            </w:r>
          </w:p>
        </w:tc>
        <w:tc>
          <w:tcPr>
            <w:tcW w:w="2909" w:type="dxa"/>
          </w:tcPr>
          <w:p w14:paraId="19E976BD" w14:textId="3D7E8469" w:rsidR="004F2A2E" w:rsidRPr="00B17BE5" w:rsidRDefault="004F2A2E" w:rsidP="004F2A2E">
            <w:pPr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</w:rPr>
            </w:pPr>
          </w:p>
        </w:tc>
      </w:tr>
    </w:tbl>
    <w:p w14:paraId="4E2F058D" w14:textId="77777777" w:rsidR="004F2A2E" w:rsidRPr="00B17BE5" w:rsidRDefault="004F2A2E" w:rsidP="004F2A2E">
      <w:pPr>
        <w:spacing w:after="200" w:line="276" w:lineRule="auto"/>
        <w:rPr>
          <w:rFonts w:ascii="Times New Roman" w:eastAsia="Calibri" w:hAnsi="Times New Roman" w:cs="Times New Roman"/>
          <w:b/>
          <w:bCs/>
          <w:kern w:val="0"/>
          <w:sz w:val="24"/>
          <w:szCs w:val="24"/>
          <w14:ligatures w14:val="none"/>
        </w:rPr>
      </w:pPr>
    </w:p>
    <w:p w14:paraId="4DC5320A" w14:textId="77777777" w:rsidR="004F2A2E" w:rsidRPr="00B17BE5" w:rsidRDefault="004F2A2E" w:rsidP="004F2A2E">
      <w:pPr>
        <w:spacing w:after="200" w:line="276" w:lineRule="auto"/>
        <w:rPr>
          <w:rFonts w:ascii="Times New Roman" w:eastAsia="Calibri" w:hAnsi="Times New Roman" w:cs="Times New Roman"/>
          <w:b/>
          <w:bCs/>
          <w:kern w:val="0"/>
          <w:sz w:val="24"/>
          <w:szCs w:val="24"/>
          <w14:ligatures w14:val="none"/>
        </w:rPr>
      </w:pPr>
    </w:p>
    <w:p w14:paraId="2F03DE54" w14:textId="77777777" w:rsidR="004F2A2E" w:rsidRPr="00B17BE5" w:rsidRDefault="004F2A2E" w:rsidP="004F2A2E">
      <w:pPr>
        <w:spacing w:after="0" w:line="360" w:lineRule="auto"/>
        <w:jc w:val="right"/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</w:pPr>
      <w:r w:rsidRPr="00B17BE5"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  <w:t xml:space="preserve">Firma digitale del rappresentante legale dell’Istituto proponente </w:t>
      </w:r>
    </w:p>
    <w:p w14:paraId="4274F65C" w14:textId="77777777" w:rsidR="004F2A2E" w:rsidRPr="00B17BE5" w:rsidRDefault="004F2A2E" w:rsidP="004F2A2E">
      <w:pPr>
        <w:spacing w:after="0" w:line="360" w:lineRule="auto"/>
        <w:jc w:val="right"/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</w:pPr>
      <w:r w:rsidRPr="00B17BE5"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  <w:tab/>
      </w:r>
      <w:r w:rsidRPr="00B17BE5"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  <w:tab/>
      </w:r>
      <w:r w:rsidRPr="00B17BE5"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  <w:tab/>
        <w:t>Istituto __________________________</w:t>
      </w:r>
    </w:p>
    <w:p w14:paraId="7AB6AA02" w14:textId="3C1F9CAE" w:rsidR="004F2A2E" w:rsidRPr="00B17BE5" w:rsidRDefault="004F2A2E" w:rsidP="004F2A2E">
      <w:pPr>
        <w:spacing w:after="0" w:line="360" w:lineRule="auto"/>
        <w:jc w:val="right"/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</w:pPr>
      <w:r w:rsidRPr="00B17BE5"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  <w:t>Firma     __________________________</w:t>
      </w:r>
    </w:p>
    <w:p w14:paraId="4CA4FCCC" w14:textId="267799EA" w:rsidR="004F2A2E" w:rsidRPr="00B17BE5" w:rsidRDefault="004F2A2E" w:rsidP="004F2A2E">
      <w:pPr>
        <w:spacing w:after="0" w:line="360" w:lineRule="auto"/>
        <w:jc w:val="center"/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</w:pPr>
      <w:r w:rsidRPr="00B17BE5"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  <w:t xml:space="preserve">                                                               Firma digitale del rappresentante legale dell’Istituto aderente </w:t>
      </w:r>
    </w:p>
    <w:p w14:paraId="7082F180" w14:textId="77777777" w:rsidR="004F2A2E" w:rsidRPr="00B17BE5" w:rsidRDefault="004F2A2E" w:rsidP="004F2A2E">
      <w:pPr>
        <w:spacing w:after="0" w:line="360" w:lineRule="auto"/>
        <w:jc w:val="right"/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</w:pPr>
      <w:r w:rsidRPr="00B17BE5"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  <w:tab/>
      </w:r>
      <w:r w:rsidRPr="00B17BE5"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  <w:tab/>
      </w:r>
      <w:r w:rsidRPr="00B17BE5"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  <w:tab/>
        <w:t>Istituto __________________________</w:t>
      </w:r>
    </w:p>
    <w:p w14:paraId="0343F667" w14:textId="6A77C212" w:rsidR="004F2A2E" w:rsidRPr="00B17BE5" w:rsidRDefault="004F2A2E" w:rsidP="004F2A2E">
      <w:pPr>
        <w:spacing w:after="200" w:line="276" w:lineRule="auto"/>
        <w:jc w:val="right"/>
        <w:rPr>
          <w:rFonts w:ascii="Times New Roman" w:eastAsia="Calibri" w:hAnsi="Times New Roman" w:cs="Times New Roman"/>
          <w:b/>
          <w:bCs/>
          <w:kern w:val="0"/>
          <w:sz w:val="24"/>
          <w:szCs w:val="24"/>
          <w14:ligatures w14:val="none"/>
        </w:rPr>
      </w:pPr>
      <w:r w:rsidRPr="00B17BE5"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  <w:t>Firma     __________________________</w:t>
      </w:r>
    </w:p>
    <w:p w14:paraId="6711D283" w14:textId="67FCAF79" w:rsidR="00F248C5" w:rsidRPr="00B17BE5" w:rsidRDefault="00F248C5">
      <w:pPr>
        <w:rPr>
          <w:rFonts w:ascii="Times New Roman" w:eastAsia="Calibri" w:hAnsi="Times New Roman" w:cs="Times New Roman"/>
          <w:b/>
          <w:bCs/>
          <w:kern w:val="0"/>
          <w:sz w:val="24"/>
          <w:szCs w:val="24"/>
          <w14:ligatures w14:val="none"/>
        </w:rPr>
      </w:pPr>
      <w:r w:rsidRPr="00B17BE5">
        <w:rPr>
          <w:rFonts w:ascii="Times New Roman" w:eastAsia="Calibri" w:hAnsi="Times New Roman" w:cs="Times New Roman"/>
          <w:b/>
          <w:bCs/>
          <w:kern w:val="0"/>
          <w:sz w:val="24"/>
          <w:szCs w:val="24"/>
          <w14:ligatures w14:val="none"/>
        </w:rPr>
        <w:br w:type="page"/>
      </w:r>
    </w:p>
    <w:p w14:paraId="63E4AFFD" w14:textId="77777777" w:rsidR="004F2A2E" w:rsidRPr="00B17BE5" w:rsidRDefault="004F2A2E" w:rsidP="004F2A2E">
      <w:pPr>
        <w:spacing w:after="200" w:line="276" w:lineRule="auto"/>
        <w:rPr>
          <w:rFonts w:ascii="Times New Roman" w:eastAsia="Calibri" w:hAnsi="Times New Roman" w:cs="Times New Roman"/>
          <w:b/>
          <w:bCs/>
          <w:kern w:val="0"/>
          <w:sz w:val="24"/>
          <w:szCs w:val="24"/>
          <w14:ligatures w14:val="none"/>
        </w:rPr>
      </w:pPr>
    </w:p>
    <w:p w14:paraId="7A51446C" w14:textId="77777777" w:rsidR="004F2A2E" w:rsidRPr="00B17BE5" w:rsidRDefault="004F2A2E" w:rsidP="004F2A2E">
      <w:pPr>
        <w:spacing w:after="0" w:line="360" w:lineRule="auto"/>
        <w:jc w:val="center"/>
        <w:rPr>
          <w:rFonts w:ascii="Times New Roman" w:eastAsia="Calibri" w:hAnsi="Times New Roman" w:cs="Times New Roman"/>
          <w:b/>
          <w:bCs/>
          <w:kern w:val="0"/>
          <w:sz w:val="24"/>
          <w:szCs w:val="24"/>
          <w14:ligatures w14:val="none"/>
        </w:rPr>
      </w:pPr>
      <w:r w:rsidRPr="00B17BE5">
        <w:rPr>
          <w:rFonts w:ascii="Times New Roman" w:eastAsia="Calibri" w:hAnsi="Times New Roman" w:cs="Times New Roman"/>
          <w:b/>
          <w:bCs/>
          <w:kern w:val="0"/>
          <w:sz w:val="24"/>
          <w:szCs w:val="24"/>
          <w14:ligatures w14:val="none"/>
        </w:rPr>
        <w:t>Note per la compilazione della scheda identificativa</w:t>
      </w:r>
    </w:p>
    <w:p w14:paraId="1ABAE2FD" w14:textId="77777777" w:rsidR="004F2A2E" w:rsidRPr="00B17BE5" w:rsidRDefault="004F2A2E" w:rsidP="004F2A2E">
      <w:pPr>
        <w:spacing w:after="0" w:line="360" w:lineRule="auto"/>
        <w:jc w:val="both"/>
        <w:rPr>
          <w:rFonts w:ascii="Times New Roman" w:eastAsia="Calibri" w:hAnsi="Times New Roman" w:cs="Times New Roman"/>
          <w:b/>
          <w:bCs/>
          <w:kern w:val="0"/>
          <w:sz w:val="24"/>
          <w:szCs w:val="24"/>
          <w14:ligatures w14:val="none"/>
        </w:rPr>
      </w:pPr>
    </w:p>
    <w:p w14:paraId="0EA2D237" w14:textId="77777777" w:rsidR="004F2A2E" w:rsidRPr="00B17BE5" w:rsidRDefault="004F2A2E" w:rsidP="004F2A2E">
      <w:pPr>
        <w:spacing w:after="0" w:line="360" w:lineRule="auto"/>
        <w:contextualSpacing/>
        <w:jc w:val="both"/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</w:pPr>
      <w:r w:rsidRPr="00B17BE5">
        <w:rPr>
          <w:rFonts w:ascii="Times New Roman" w:eastAsia="Calibri" w:hAnsi="Times New Roman" w:cs="Times New Roman"/>
          <w:kern w:val="0"/>
          <w:sz w:val="24"/>
          <w:szCs w:val="24"/>
          <w:u w:val="single"/>
          <w14:ligatures w14:val="none"/>
        </w:rPr>
        <w:t>Denominazione Istituto proponente/Istituto aderente</w:t>
      </w:r>
      <w:r w:rsidRPr="00B17BE5"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  <w:t>: indicare il nome dell’Istituto scolastico;</w:t>
      </w:r>
    </w:p>
    <w:p w14:paraId="17673457" w14:textId="77777777" w:rsidR="004F2A2E" w:rsidRPr="00B17BE5" w:rsidRDefault="004F2A2E" w:rsidP="004F2A2E">
      <w:pPr>
        <w:spacing w:after="0" w:line="360" w:lineRule="auto"/>
        <w:contextualSpacing/>
        <w:jc w:val="both"/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</w:pPr>
      <w:r w:rsidRPr="00B17BE5">
        <w:rPr>
          <w:rFonts w:ascii="Times New Roman" w:eastAsia="Calibri" w:hAnsi="Times New Roman" w:cs="Times New Roman"/>
          <w:kern w:val="0"/>
          <w:sz w:val="24"/>
          <w:szCs w:val="24"/>
          <w:u w:val="single"/>
          <w14:ligatures w14:val="none"/>
        </w:rPr>
        <w:t>Tipologia Istituto</w:t>
      </w:r>
      <w:r w:rsidRPr="00B17BE5"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  <w:t>: indicare se si tratta di Istituto statale o paritario;</w:t>
      </w:r>
    </w:p>
    <w:p w14:paraId="6D4FB576" w14:textId="3F39CEEC" w:rsidR="004F2A2E" w:rsidRPr="00B17BE5" w:rsidRDefault="004F2A2E" w:rsidP="004F2A2E">
      <w:pPr>
        <w:spacing w:after="0" w:line="360" w:lineRule="auto"/>
        <w:contextualSpacing/>
        <w:jc w:val="both"/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</w:pPr>
      <w:bookmarkStart w:id="0" w:name="_Hlk210385163"/>
      <w:r w:rsidRPr="00B17BE5">
        <w:rPr>
          <w:rFonts w:ascii="Times New Roman" w:eastAsia="Calibri" w:hAnsi="Times New Roman" w:cs="Times New Roman"/>
          <w:kern w:val="0"/>
          <w:sz w:val="24"/>
          <w:szCs w:val="24"/>
          <w:u w:val="single"/>
          <w14:ligatures w14:val="none"/>
        </w:rPr>
        <w:t>Codice percorso</w:t>
      </w:r>
      <w:r w:rsidRPr="00B17BE5"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  <w:t>: indicare il codice del percorso quadriennale richiesto sulla base dei codici indicati nella seguente tabella</w:t>
      </w:r>
    </w:p>
    <w:tbl>
      <w:tblPr>
        <w:tblStyle w:val="Grigliatabella"/>
        <w:tblW w:w="9923" w:type="dxa"/>
        <w:tblInd w:w="-5" w:type="dxa"/>
        <w:tblLook w:val="04A0" w:firstRow="1" w:lastRow="0" w:firstColumn="1" w:lastColumn="0" w:noHBand="0" w:noVBand="1"/>
      </w:tblPr>
      <w:tblGrid>
        <w:gridCol w:w="851"/>
        <w:gridCol w:w="9072"/>
      </w:tblGrid>
      <w:tr w:rsidR="00DF6DA8" w:rsidRPr="00B17BE5" w14:paraId="6C35F701" w14:textId="77777777" w:rsidTr="00BB4B52">
        <w:trPr>
          <w:trHeight w:val="300"/>
        </w:trPr>
        <w:tc>
          <w:tcPr>
            <w:tcW w:w="851" w:type="dxa"/>
            <w:vAlign w:val="center"/>
            <w:hideMark/>
          </w:tcPr>
          <w:p w14:paraId="66381A16" w14:textId="77777777" w:rsidR="00DF6DA8" w:rsidRPr="00B17BE5" w:rsidRDefault="00DF6DA8" w:rsidP="00BB4B52">
            <w:pPr>
              <w:contextualSpacing/>
              <w:jc w:val="center"/>
              <w:rPr>
                <w:rFonts w:ascii="Times New Roman" w:eastAsia="Calibri" w:hAnsi="Times New Roman" w:cs="Times New Roman"/>
                <w:b/>
                <w:bCs/>
                <w:sz w:val="18"/>
                <w:szCs w:val="18"/>
              </w:rPr>
            </w:pPr>
            <w:r w:rsidRPr="00B17BE5">
              <w:rPr>
                <w:rFonts w:ascii="Times New Roman" w:eastAsia="Calibri" w:hAnsi="Times New Roman" w:cs="Times New Roman"/>
                <w:b/>
                <w:bCs/>
                <w:sz w:val="18"/>
                <w:szCs w:val="18"/>
              </w:rPr>
              <w:t>Codice</w:t>
            </w:r>
          </w:p>
        </w:tc>
        <w:tc>
          <w:tcPr>
            <w:tcW w:w="9072" w:type="dxa"/>
            <w:vAlign w:val="center"/>
            <w:hideMark/>
          </w:tcPr>
          <w:p w14:paraId="114DAEC2" w14:textId="77777777" w:rsidR="00DF6DA8" w:rsidRPr="00B17BE5" w:rsidRDefault="00DF6DA8" w:rsidP="00BB4B52">
            <w:pPr>
              <w:contextualSpacing/>
              <w:jc w:val="both"/>
              <w:rPr>
                <w:rFonts w:ascii="Times New Roman" w:eastAsia="Calibri" w:hAnsi="Times New Roman" w:cs="Times New Roman"/>
                <w:b/>
                <w:bCs/>
                <w:sz w:val="18"/>
                <w:szCs w:val="18"/>
              </w:rPr>
            </w:pPr>
            <w:r w:rsidRPr="00B17BE5">
              <w:rPr>
                <w:rFonts w:ascii="Times New Roman" w:eastAsia="Calibri" w:hAnsi="Times New Roman" w:cs="Times New Roman"/>
                <w:b/>
                <w:bCs/>
                <w:sz w:val="18"/>
                <w:szCs w:val="18"/>
              </w:rPr>
              <w:t>Indirizzo - Articolazione - Opzione</w:t>
            </w:r>
          </w:p>
        </w:tc>
      </w:tr>
      <w:tr w:rsidR="00DF6DA8" w:rsidRPr="00B17BE5" w14:paraId="60811A0E" w14:textId="77777777" w:rsidTr="00BB4B52">
        <w:trPr>
          <w:trHeight w:val="176"/>
        </w:trPr>
        <w:tc>
          <w:tcPr>
            <w:tcW w:w="851" w:type="dxa"/>
            <w:vAlign w:val="center"/>
            <w:hideMark/>
          </w:tcPr>
          <w:p w14:paraId="6D51D9D8" w14:textId="77777777" w:rsidR="00DF6DA8" w:rsidRPr="00B17BE5" w:rsidRDefault="00DF6DA8" w:rsidP="00BB4B52">
            <w:pPr>
              <w:contextualSpacing/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B17BE5">
              <w:rPr>
                <w:rFonts w:ascii="Times New Roman" w:eastAsia="Calibri" w:hAnsi="Times New Roman" w:cs="Times New Roman"/>
                <w:sz w:val="18"/>
                <w:szCs w:val="18"/>
              </w:rPr>
              <w:t>IP22</w:t>
            </w:r>
          </w:p>
        </w:tc>
        <w:tc>
          <w:tcPr>
            <w:tcW w:w="9072" w:type="dxa"/>
            <w:vAlign w:val="center"/>
            <w:hideMark/>
          </w:tcPr>
          <w:p w14:paraId="781F36AA" w14:textId="77777777" w:rsidR="00DF6DA8" w:rsidRPr="00B17BE5" w:rsidRDefault="00DF6DA8" w:rsidP="00BB4B52">
            <w:pPr>
              <w:contextualSpacing/>
              <w:jc w:val="both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B17BE5">
              <w:rPr>
                <w:rFonts w:ascii="Times New Roman" w:eastAsia="Calibri" w:hAnsi="Times New Roman" w:cs="Times New Roman"/>
                <w:sz w:val="18"/>
                <w:szCs w:val="18"/>
              </w:rPr>
              <w:t>enogastronomia e ospitalità alberghiera quadriennale</w:t>
            </w:r>
          </w:p>
        </w:tc>
      </w:tr>
      <w:tr w:rsidR="00DF6DA8" w:rsidRPr="00B17BE5" w14:paraId="25CC12FA" w14:textId="77777777" w:rsidTr="00BB4B52">
        <w:trPr>
          <w:trHeight w:val="95"/>
        </w:trPr>
        <w:tc>
          <w:tcPr>
            <w:tcW w:w="851" w:type="dxa"/>
            <w:vAlign w:val="center"/>
            <w:hideMark/>
          </w:tcPr>
          <w:p w14:paraId="53D1867E" w14:textId="77777777" w:rsidR="00DF6DA8" w:rsidRPr="00B17BE5" w:rsidRDefault="00DF6DA8" w:rsidP="00BB4B52">
            <w:pPr>
              <w:contextualSpacing/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B17BE5">
              <w:rPr>
                <w:rFonts w:ascii="Times New Roman" w:eastAsia="Calibri" w:hAnsi="Times New Roman" w:cs="Times New Roman"/>
                <w:sz w:val="18"/>
                <w:szCs w:val="18"/>
              </w:rPr>
              <w:t>IP23</w:t>
            </w:r>
          </w:p>
        </w:tc>
        <w:tc>
          <w:tcPr>
            <w:tcW w:w="9072" w:type="dxa"/>
            <w:vAlign w:val="center"/>
            <w:hideMark/>
          </w:tcPr>
          <w:p w14:paraId="28216FD5" w14:textId="77777777" w:rsidR="00DF6DA8" w:rsidRPr="00B17BE5" w:rsidRDefault="00DF6DA8" w:rsidP="00BB4B52">
            <w:pPr>
              <w:contextualSpacing/>
              <w:jc w:val="both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B17BE5">
              <w:rPr>
                <w:rFonts w:ascii="Times New Roman" w:eastAsia="Calibri" w:hAnsi="Times New Roman" w:cs="Times New Roman"/>
                <w:sz w:val="18"/>
                <w:szCs w:val="18"/>
              </w:rPr>
              <w:t>manutenzione e assistenza tecnica quadriennale</w:t>
            </w:r>
          </w:p>
        </w:tc>
      </w:tr>
      <w:tr w:rsidR="00DF6DA8" w:rsidRPr="00B17BE5" w14:paraId="355F8680" w14:textId="77777777" w:rsidTr="00BB4B52">
        <w:trPr>
          <w:trHeight w:val="168"/>
        </w:trPr>
        <w:tc>
          <w:tcPr>
            <w:tcW w:w="851" w:type="dxa"/>
            <w:vAlign w:val="center"/>
            <w:hideMark/>
          </w:tcPr>
          <w:p w14:paraId="2100B712" w14:textId="77777777" w:rsidR="00DF6DA8" w:rsidRPr="00B17BE5" w:rsidRDefault="00DF6DA8" w:rsidP="00BB4B52">
            <w:pPr>
              <w:contextualSpacing/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B17BE5">
              <w:rPr>
                <w:rFonts w:ascii="Times New Roman" w:eastAsia="Calibri" w:hAnsi="Times New Roman" w:cs="Times New Roman"/>
                <w:sz w:val="18"/>
                <w:szCs w:val="18"/>
              </w:rPr>
              <w:t>IP24</w:t>
            </w:r>
          </w:p>
        </w:tc>
        <w:tc>
          <w:tcPr>
            <w:tcW w:w="9072" w:type="dxa"/>
            <w:vAlign w:val="center"/>
            <w:hideMark/>
          </w:tcPr>
          <w:p w14:paraId="337BF47F" w14:textId="77777777" w:rsidR="00DF6DA8" w:rsidRPr="00B17BE5" w:rsidRDefault="00DF6DA8" w:rsidP="00BB4B52">
            <w:pPr>
              <w:contextualSpacing/>
              <w:jc w:val="both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B17BE5">
              <w:rPr>
                <w:rFonts w:ascii="Times New Roman" w:eastAsia="Calibri" w:hAnsi="Times New Roman" w:cs="Times New Roman"/>
                <w:sz w:val="18"/>
                <w:szCs w:val="18"/>
              </w:rPr>
              <w:t>servizi per la sanità e l'assistenza sociale quadriennale</w:t>
            </w:r>
          </w:p>
        </w:tc>
      </w:tr>
      <w:tr w:rsidR="00DF6DA8" w:rsidRPr="00B17BE5" w14:paraId="3DDA5AE7" w14:textId="77777777" w:rsidTr="00BB4B52">
        <w:trPr>
          <w:trHeight w:val="232"/>
        </w:trPr>
        <w:tc>
          <w:tcPr>
            <w:tcW w:w="851" w:type="dxa"/>
            <w:vAlign w:val="center"/>
            <w:hideMark/>
          </w:tcPr>
          <w:p w14:paraId="2CB7B897" w14:textId="77777777" w:rsidR="00DF6DA8" w:rsidRPr="00B17BE5" w:rsidRDefault="00DF6DA8" w:rsidP="00BB4B52">
            <w:pPr>
              <w:contextualSpacing/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B17BE5">
              <w:rPr>
                <w:rFonts w:ascii="Times New Roman" w:eastAsia="Calibri" w:hAnsi="Times New Roman" w:cs="Times New Roman"/>
                <w:sz w:val="18"/>
                <w:szCs w:val="18"/>
              </w:rPr>
              <w:t>IP26</w:t>
            </w:r>
          </w:p>
        </w:tc>
        <w:tc>
          <w:tcPr>
            <w:tcW w:w="9072" w:type="dxa"/>
            <w:vAlign w:val="center"/>
            <w:hideMark/>
          </w:tcPr>
          <w:p w14:paraId="1F313566" w14:textId="77777777" w:rsidR="00DF6DA8" w:rsidRPr="00B17BE5" w:rsidRDefault="00DF6DA8" w:rsidP="00BB4B52">
            <w:pPr>
              <w:contextualSpacing/>
              <w:jc w:val="both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B17BE5">
              <w:rPr>
                <w:rFonts w:ascii="Times New Roman" w:eastAsia="Calibri" w:hAnsi="Times New Roman" w:cs="Times New Roman"/>
                <w:sz w:val="18"/>
                <w:szCs w:val="18"/>
              </w:rPr>
              <w:t>agricoltura, sviluppo rurale, valorizzazione dei prodotti del territorio e gestione delle risorse forestali e montane quadriennale</w:t>
            </w:r>
          </w:p>
        </w:tc>
      </w:tr>
      <w:tr w:rsidR="00DF6DA8" w:rsidRPr="00B17BE5" w14:paraId="2F757ED1" w14:textId="77777777" w:rsidTr="00BB4B52">
        <w:trPr>
          <w:trHeight w:val="136"/>
        </w:trPr>
        <w:tc>
          <w:tcPr>
            <w:tcW w:w="851" w:type="dxa"/>
            <w:vAlign w:val="center"/>
            <w:hideMark/>
          </w:tcPr>
          <w:p w14:paraId="7CDE2961" w14:textId="77777777" w:rsidR="00DF6DA8" w:rsidRPr="00B17BE5" w:rsidRDefault="00DF6DA8" w:rsidP="00BB4B52">
            <w:pPr>
              <w:contextualSpacing/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B17BE5">
              <w:rPr>
                <w:rFonts w:ascii="Times New Roman" w:eastAsia="Calibri" w:hAnsi="Times New Roman" w:cs="Times New Roman"/>
                <w:sz w:val="18"/>
                <w:szCs w:val="18"/>
              </w:rPr>
              <w:t>IP28</w:t>
            </w:r>
          </w:p>
        </w:tc>
        <w:tc>
          <w:tcPr>
            <w:tcW w:w="9072" w:type="dxa"/>
            <w:vAlign w:val="center"/>
            <w:hideMark/>
          </w:tcPr>
          <w:p w14:paraId="71E669CB" w14:textId="77777777" w:rsidR="00DF6DA8" w:rsidRPr="00B17BE5" w:rsidRDefault="00DF6DA8" w:rsidP="00BB4B52">
            <w:pPr>
              <w:contextualSpacing/>
              <w:jc w:val="both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B17BE5">
              <w:rPr>
                <w:rFonts w:ascii="Times New Roman" w:eastAsia="Calibri" w:hAnsi="Times New Roman" w:cs="Times New Roman"/>
                <w:sz w:val="18"/>
                <w:szCs w:val="18"/>
              </w:rPr>
              <w:t>industria e artigianato per il made in Italy quadriennale</w:t>
            </w:r>
          </w:p>
        </w:tc>
      </w:tr>
      <w:tr w:rsidR="00DF6DA8" w:rsidRPr="00B17BE5" w14:paraId="4922812B" w14:textId="77777777" w:rsidTr="00BB4B52">
        <w:trPr>
          <w:trHeight w:val="113"/>
        </w:trPr>
        <w:tc>
          <w:tcPr>
            <w:tcW w:w="851" w:type="dxa"/>
            <w:vAlign w:val="center"/>
            <w:hideMark/>
          </w:tcPr>
          <w:p w14:paraId="498EEB52" w14:textId="77777777" w:rsidR="00DF6DA8" w:rsidRPr="00B17BE5" w:rsidRDefault="00DF6DA8" w:rsidP="00BB4B52">
            <w:pPr>
              <w:contextualSpacing/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B17BE5">
              <w:rPr>
                <w:rFonts w:ascii="Times New Roman" w:eastAsia="Calibri" w:hAnsi="Times New Roman" w:cs="Times New Roman"/>
                <w:sz w:val="18"/>
                <w:szCs w:val="18"/>
              </w:rPr>
              <w:t>IP30</w:t>
            </w:r>
          </w:p>
        </w:tc>
        <w:tc>
          <w:tcPr>
            <w:tcW w:w="9072" w:type="dxa"/>
            <w:vAlign w:val="center"/>
            <w:hideMark/>
          </w:tcPr>
          <w:p w14:paraId="0AE68900" w14:textId="77777777" w:rsidR="00DF6DA8" w:rsidRPr="00B17BE5" w:rsidRDefault="00DF6DA8" w:rsidP="00BB4B52">
            <w:pPr>
              <w:contextualSpacing/>
              <w:jc w:val="both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B17BE5">
              <w:rPr>
                <w:rFonts w:ascii="Times New Roman" w:eastAsia="Calibri" w:hAnsi="Times New Roman" w:cs="Times New Roman"/>
                <w:sz w:val="18"/>
                <w:szCs w:val="18"/>
              </w:rPr>
              <w:t>pesca commerciale e produzioni ittiche quadriennale</w:t>
            </w:r>
          </w:p>
        </w:tc>
      </w:tr>
      <w:tr w:rsidR="00DF6DA8" w:rsidRPr="00B17BE5" w14:paraId="351B3D81" w14:textId="77777777" w:rsidTr="00BB4B52">
        <w:trPr>
          <w:trHeight w:val="230"/>
        </w:trPr>
        <w:tc>
          <w:tcPr>
            <w:tcW w:w="851" w:type="dxa"/>
            <w:vAlign w:val="center"/>
            <w:hideMark/>
          </w:tcPr>
          <w:p w14:paraId="4BC222FD" w14:textId="77777777" w:rsidR="00DF6DA8" w:rsidRPr="00B17BE5" w:rsidRDefault="00DF6DA8" w:rsidP="00BB4B52">
            <w:pPr>
              <w:contextualSpacing/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B17BE5">
              <w:rPr>
                <w:rFonts w:ascii="Times New Roman" w:eastAsia="Calibri" w:hAnsi="Times New Roman" w:cs="Times New Roman"/>
                <w:sz w:val="18"/>
                <w:szCs w:val="18"/>
              </w:rPr>
              <w:t>IP31</w:t>
            </w:r>
          </w:p>
        </w:tc>
        <w:tc>
          <w:tcPr>
            <w:tcW w:w="9072" w:type="dxa"/>
            <w:vAlign w:val="center"/>
            <w:hideMark/>
          </w:tcPr>
          <w:p w14:paraId="71C531FA" w14:textId="77777777" w:rsidR="00DF6DA8" w:rsidRPr="00B17BE5" w:rsidRDefault="00DF6DA8" w:rsidP="00BB4B52">
            <w:pPr>
              <w:contextualSpacing/>
              <w:jc w:val="both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B17BE5">
              <w:rPr>
                <w:rFonts w:ascii="Times New Roman" w:eastAsia="Calibri" w:hAnsi="Times New Roman" w:cs="Times New Roman"/>
                <w:sz w:val="18"/>
                <w:szCs w:val="18"/>
              </w:rPr>
              <w:t>servizi commerciali quadriennale</w:t>
            </w:r>
          </w:p>
        </w:tc>
      </w:tr>
      <w:tr w:rsidR="00DF6DA8" w:rsidRPr="00B17BE5" w14:paraId="66DCFE39" w14:textId="77777777" w:rsidTr="00BB4B52">
        <w:trPr>
          <w:trHeight w:val="51"/>
        </w:trPr>
        <w:tc>
          <w:tcPr>
            <w:tcW w:w="851" w:type="dxa"/>
            <w:vAlign w:val="center"/>
            <w:hideMark/>
          </w:tcPr>
          <w:p w14:paraId="7113571A" w14:textId="77777777" w:rsidR="00DF6DA8" w:rsidRPr="00B17BE5" w:rsidRDefault="00DF6DA8" w:rsidP="00BB4B52">
            <w:pPr>
              <w:contextualSpacing/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B17BE5">
              <w:rPr>
                <w:rFonts w:ascii="Times New Roman" w:eastAsia="Calibri" w:hAnsi="Times New Roman" w:cs="Times New Roman"/>
                <w:sz w:val="18"/>
                <w:szCs w:val="18"/>
              </w:rPr>
              <w:t>IP32</w:t>
            </w:r>
          </w:p>
        </w:tc>
        <w:tc>
          <w:tcPr>
            <w:tcW w:w="9072" w:type="dxa"/>
            <w:vAlign w:val="center"/>
            <w:hideMark/>
          </w:tcPr>
          <w:p w14:paraId="0E01671A" w14:textId="77777777" w:rsidR="00DF6DA8" w:rsidRPr="00B17BE5" w:rsidRDefault="00DF6DA8" w:rsidP="00BB4B52">
            <w:pPr>
              <w:contextualSpacing/>
              <w:jc w:val="both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B17BE5">
              <w:rPr>
                <w:rFonts w:ascii="Times New Roman" w:eastAsia="Calibri" w:hAnsi="Times New Roman" w:cs="Times New Roman"/>
                <w:sz w:val="18"/>
                <w:szCs w:val="18"/>
              </w:rPr>
              <w:t>servizi culturali e dello spettacolo quadriennale</w:t>
            </w:r>
          </w:p>
        </w:tc>
      </w:tr>
      <w:tr w:rsidR="00DF6DA8" w:rsidRPr="00B17BE5" w14:paraId="546ADFCC" w14:textId="77777777" w:rsidTr="00BB4B52">
        <w:trPr>
          <w:trHeight w:val="182"/>
        </w:trPr>
        <w:tc>
          <w:tcPr>
            <w:tcW w:w="851" w:type="dxa"/>
            <w:vAlign w:val="center"/>
            <w:hideMark/>
          </w:tcPr>
          <w:p w14:paraId="4711D03C" w14:textId="77777777" w:rsidR="00DF6DA8" w:rsidRPr="00B17BE5" w:rsidRDefault="00DF6DA8" w:rsidP="00BB4B52">
            <w:pPr>
              <w:contextualSpacing/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B17BE5">
              <w:rPr>
                <w:rFonts w:ascii="Times New Roman" w:eastAsia="Calibri" w:hAnsi="Times New Roman" w:cs="Times New Roman"/>
                <w:sz w:val="18"/>
                <w:szCs w:val="18"/>
              </w:rPr>
              <w:t>IP33</w:t>
            </w:r>
          </w:p>
        </w:tc>
        <w:tc>
          <w:tcPr>
            <w:tcW w:w="9072" w:type="dxa"/>
            <w:vAlign w:val="center"/>
            <w:hideMark/>
          </w:tcPr>
          <w:p w14:paraId="116E6D7C" w14:textId="77777777" w:rsidR="00DF6DA8" w:rsidRPr="00B17BE5" w:rsidRDefault="00DF6DA8" w:rsidP="00BB4B52">
            <w:pPr>
              <w:contextualSpacing/>
              <w:jc w:val="both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B17BE5">
              <w:rPr>
                <w:rFonts w:ascii="Times New Roman" w:eastAsia="Calibri" w:hAnsi="Times New Roman" w:cs="Times New Roman"/>
                <w:sz w:val="18"/>
                <w:szCs w:val="18"/>
              </w:rPr>
              <w:t>gestione delle acque e risanamento ambientale quadriennale</w:t>
            </w:r>
          </w:p>
        </w:tc>
      </w:tr>
      <w:tr w:rsidR="00DF6DA8" w:rsidRPr="00B17BE5" w14:paraId="5A0B1E8D" w14:textId="77777777" w:rsidTr="00BB4B52">
        <w:trPr>
          <w:trHeight w:val="145"/>
        </w:trPr>
        <w:tc>
          <w:tcPr>
            <w:tcW w:w="851" w:type="dxa"/>
            <w:vAlign w:val="center"/>
            <w:hideMark/>
          </w:tcPr>
          <w:p w14:paraId="23188654" w14:textId="77777777" w:rsidR="00DF6DA8" w:rsidRPr="00B17BE5" w:rsidRDefault="00DF6DA8" w:rsidP="00BB4B52">
            <w:pPr>
              <w:contextualSpacing/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B17BE5">
              <w:rPr>
                <w:rFonts w:ascii="Times New Roman" w:eastAsia="Calibri" w:hAnsi="Times New Roman" w:cs="Times New Roman"/>
                <w:sz w:val="18"/>
                <w:szCs w:val="18"/>
              </w:rPr>
              <w:t>IP34</w:t>
            </w:r>
          </w:p>
        </w:tc>
        <w:tc>
          <w:tcPr>
            <w:tcW w:w="9072" w:type="dxa"/>
            <w:vAlign w:val="center"/>
            <w:hideMark/>
          </w:tcPr>
          <w:p w14:paraId="7EE60999" w14:textId="77777777" w:rsidR="00DF6DA8" w:rsidRPr="00B17BE5" w:rsidRDefault="00DF6DA8" w:rsidP="00BB4B52">
            <w:pPr>
              <w:contextualSpacing/>
              <w:jc w:val="both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B17BE5">
              <w:rPr>
                <w:rFonts w:ascii="Times New Roman" w:eastAsia="Calibri" w:hAnsi="Times New Roman" w:cs="Times New Roman"/>
                <w:sz w:val="18"/>
                <w:szCs w:val="18"/>
              </w:rPr>
              <w:t>arti ausiliarie delle professioni sanitarie: odontotecnico quadriennale</w:t>
            </w:r>
          </w:p>
        </w:tc>
      </w:tr>
      <w:tr w:rsidR="00DF6DA8" w:rsidRPr="00B17BE5" w14:paraId="138714AC" w14:textId="77777777" w:rsidTr="00BB4B52">
        <w:trPr>
          <w:trHeight w:val="121"/>
        </w:trPr>
        <w:tc>
          <w:tcPr>
            <w:tcW w:w="851" w:type="dxa"/>
            <w:vAlign w:val="center"/>
            <w:hideMark/>
          </w:tcPr>
          <w:p w14:paraId="779FFDAE" w14:textId="77777777" w:rsidR="00DF6DA8" w:rsidRPr="00B17BE5" w:rsidRDefault="00DF6DA8" w:rsidP="00BB4B52">
            <w:pPr>
              <w:contextualSpacing/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B17BE5">
              <w:rPr>
                <w:rFonts w:ascii="Times New Roman" w:eastAsia="Calibri" w:hAnsi="Times New Roman" w:cs="Times New Roman"/>
                <w:sz w:val="18"/>
                <w:szCs w:val="18"/>
              </w:rPr>
              <w:t>IP35</w:t>
            </w:r>
          </w:p>
        </w:tc>
        <w:tc>
          <w:tcPr>
            <w:tcW w:w="9072" w:type="dxa"/>
            <w:vAlign w:val="center"/>
            <w:hideMark/>
          </w:tcPr>
          <w:p w14:paraId="4FD40315" w14:textId="77777777" w:rsidR="00DF6DA8" w:rsidRPr="00B17BE5" w:rsidRDefault="00DF6DA8" w:rsidP="00BB4B52">
            <w:pPr>
              <w:contextualSpacing/>
              <w:jc w:val="both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B17BE5">
              <w:rPr>
                <w:rFonts w:ascii="Times New Roman" w:eastAsia="Calibri" w:hAnsi="Times New Roman" w:cs="Times New Roman"/>
                <w:sz w:val="18"/>
                <w:szCs w:val="18"/>
              </w:rPr>
              <w:t>arti ausiliarie delle professioni sanitarie: ottico quadriennale</w:t>
            </w:r>
          </w:p>
        </w:tc>
      </w:tr>
      <w:tr w:rsidR="00DF6DA8" w:rsidRPr="00B17BE5" w14:paraId="171EE715" w14:textId="77777777" w:rsidTr="00BB4B52">
        <w:trPr>
          <w:trHeight w:val="238"/>
        </w:trPr>
        <w:tc>
          <w:tcPr>
            <w:tcW w:w="851" w:type="dxa"/>
            <w:vAlign w:val="center"/>
            <w:hideMark/>
          </w:tcPr>
          <w:p w14:paraId="4030CE5F" w14:textId="77777777" w:rsidR="00DF6DA8" w:rsidRPr="00B17BE5" w:rsidRDefault="00DF6DA8" w:rsidP="00BB4B52">
            <w:pPr>
              <w:contextualSpacing/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B17BE5">
              <w:rPr>
                <w:rFonts w:ascii="Times New Roman" w:eastAsia="Calibri" w:hAnsi="Times New Roman" w:cs="Times New Roman"/>
                <w:sz w:val="18"/>
                <w:szCs w:val="18"/>
              </w:rPr>
              <w:t>IT</w:t>
            </w:r>
            <w:r>
              <w:rPr>
                <w:rFonts w:ascii="Times New Roman" w:eastAsia="Calibri" w:hAnsi="Times New Roman" w:cs="Times New Roman"/>
                <w:sz w:val="18"/>
                <w:szCs w:val="18"/>
              </w:rPr>
              <w:t>Q1</w:t>
            </w:r>
          </w:p>
        </w:tc>
        <w:tc>
          <w:tcPr>
            <w:tcW w:w="9072" w:type="dxa"/>
            <w:vAlign w:val="center"/>
            <w:hideMark/>
          </w:tcPr>
          <w:p w14:paraId="2B69DBB8" w14:textId="77777777" w:rsidR="00DF6DA8" w:rsidRPr="00B17BE5" w:rsidRDefault="00DF6DA8" w:rsidP="00BB4B52">
            <w:pPr>
              <w:contextualSpacing/>
              <w:jc w:val="both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B17BE5">
              <w:rPr>
                <w:rFonts w:ascii="Times New Roman" w:eastAsia="Calibri" w:hAnsi="Times New Roman" w:cs="Times New Roman"/>
                <w:sz w:val="18"/>
                <w:szCs w:val="18"/>
              </w:rPr>
              <w:t>amministrazione finanza e marketing quadriennale</w:t>
            </w:r>
            <w:r>
              <w:rPr>
                <w:rFonts w:ascii="Times New Roman" w:eastAsia="Calibri" w:hAnsi="Times New Roman" w:cs="Times New Roman"/>
                <w:sz w:val="18"/>
                <w:szCs w:val="18"/>
              </w:rPr>
              <w:t xml:space="preserve"> indirizzo generale</w:t>
            </w:r>
          </w:p>
        </w:tc>
      </w:tr>
      <w:tr w:rsidR="00DF6DA8" w:rsidRPr="00B17BE5" w14:paraId="18ABB643" w14:textId="77777777" w:rsidTr="00BB4B52">
        <w:trPr>
          <w:trHeight w:val="238"/>
        </w:trPr>
        <w:tc>
          <w:tcPr>
            <w:tcW w:w="851" w:type="dxa"/>
            <w:vAlign w:val="center"/>
          </w:tcPr>
          <w:p w14:paraId="1793BDD0" w14:textId="77777777" w:rsidR="00DF6DA8" w:rsidRPr="00B17BE5" w:rsidRDefault="00DF6DA8" w:rsidP="00BB4B52">
            <w:pPr>
              <w:contextualSpacing/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B17BE5">
              <w:rPr>
                <w:rFonts w:ascii="Times New Roman" w:eastAsia="Calibri" w:hAnsi="Times New Roman" w:cs="Times New Roman"/>
                <w:sz w:val="18"/>
                <w:szCs w:val="18"/>
              </w:rPr>
              <w:t>IT</w:t>
            </w:r>
            <w:r>
              <w:rPr>
                <w:rFonts w:ascii="Times New Roman" w:eastAsia="Calibri" w:hAnsi="Times New Roman" w:cs="Times New Roman"/>
                <w:sz w:val="18"/>
                <w:szCs w:val="18"/>
              </w:rPr>
              <w:t>Q2</w:t>
            </w:r>
          </w:p>
        </w:tc>
        <w:tc>
          <w:tcPr>
            <w:tcW w:w="9072" w:type="dxa"/>
          </w:tcPr>
          <w:p w14:paraId="19E59C59" w14:textId="77777777" w:rsidR="00DF6DA8" w:rsidRPr="00B17BE5" w:rsidRDefault="00DF6DA8" w:rsidP="00BB4B52">
            <w:pPr>
              <w:contextualSpacing/>
              <w:jc w:val="both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7C42D3">
              <w:rPr>
                <w:rFonts w:ascii="Times New Roman" w:eastAsia="Calibri" w:hAnsi="Times New Roman" w:cs="Times New Roman"/>
                <w:sz w:val="18"/>
                <w:szCs w:val="18"/>
              </w:rPr>
              <w:t>amministrazione, finanza e marketing art. sistemi informativi aziendali quadriennale</w:t>
            </w:r>
          </w:p>
        </w:tc>
      </w:tr>
      <w:tr w:rsidR="00DF6DA8" w:rsidRPr="00B17BE5" w14:paraId="18F861DD" w14:textId="77777777" w:rsidTr="00BB4B52">
        <w:trPr>
          <w:trHeight w:val="238"/>
        </w:trPr>
        <w:tc>
          <w:tcPr>
            <w:tcW w:w="851" w:type="dxa"/>
            <w:vAlign w:val="center"/>
          </w:tcPr>
          <w:p w14:paraId="0E7BD719" w14:textId="77777777" w:rsidR="00DF6DA8" w:rsidRPr="00B17BE5" w:rsidRDefault="00DF6DA8" w:rsidP="00BB4B52">
            <w:pPr>
              <w:contextualSpacing/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B17BE5">
              <w:rPr>
                <w:rFonts w:ascii="Times New Roman" w:eastAsia="Calibri" w:hAnsi="Times New Roman" w:cs="Times New Roman"/>
                <w:sz w:val="18"/>
                <w:szCs w:val="18"/>
              </w:rPr>
              <w:t>IT</w:t>
            </w:r>
            <w:r>
              <w:rPr>
                <w:rFonts w:ascii="Times New Roman" w:eastAsia="Calibri" w:hAnsi="Times New Roman" w:cs="Times New Roman"/>
                <w:sz w:val="18"/>
                <w:szCs w:val="18"/>
              </w:rPr>
              <w:t>Q3</w:t>
            </w:r>
          </w:p>
        </w:tc>
        <w:tc>
          <w:tcPr>
            <w:tcW w:w="9072" w:type="dxa"/>
          </w:tcPr>
          <w:p w14:paraId="3FF79ABF" w14:textId="77777777" w:rsidR="00DF6DA8" w:rsidRPr="00B17BE5" w:rsidRDefault="00DF6DA8" w:rsidP="00BB4B52">
            <w:pPr>
              <w:contextualSpacing/>
              <w:jc w:val="both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7C42D3">
              <w:rPr>
                <w:rFonts w:ascii="Times New Roman" w:eastAsia="Calibri" w:hAnsi="Times New Roman" w:cs="Times New Roman"/>
                <w:sz w:val="18"/>
                <w:szCs w:val="18"/>
              </w:rPr>
              <w:t>amministrazione finanza e marketing art. relazioni internazionali per il marketing quadriennale</w:t>
            </w:r>
          </w:p>
        </w:tc>
      </w:tr>
      <w:tr w:rsidR="00DF6DA8" w:rsidRPr="00B17BE5" w14:paraId="63577A63" w14:textId="77777777" w:rsidTr="00BB4B52">
        <w:trPr>
          <w:trHeight w:val="215"/>
        </w:trPr>
        <w:tc>
          <w:tcPr>
            <w:tcW w:w="851" w:type="dxa"/>
            <w:vAlign w:val="center"/>
            <w:hideMark/>
          </w:tcPr>
          <w:p w14:paraId="0BCF11E9" w14:textId="77777777" w:rsidR="00DF6DA8" w:rsidRPr="00B17BE5" w:rsidRDefault="00DF6DA8" w:rsidP="00BB4B52">
            <w:pPr>
              <w:contextualSpacing/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B17BE5">
              <w:rPr>
                <w:rFonts w:ascii="Times New Roman" w:eastAsia="Calibri" w:hAnsi="Times New Roman" w:cs="Times New Roman"/>
                <w:sz w:val="18"/>
                <w:szCs w:val="18"/>
              </w:rPr>
              <w:t>IT</w:t>
            </w:r>
            <w:r>
              <w:rPr>
                <w:rFonts w:ascii="Times New Roman" w:eastAsia="Calibri" w:hAnsi="Times New Roman" w:cs="Times New Roman"/>
                <w:sz w:val="18"/>
                <w:szCs w:val="18"/>
              </w:rPr>
              <w:t>Q4</w:t>
            </w:r>
          </w:p>
        </w:tc>
        <w:tc>
          <w:tcPr>
            <w:tcW w:w="9072" w:type="dxa"/>
            <w:vAlign w:val="center"/>
            <w:hideMark/>
          </w:tcPr>
          <w:p w14:paraId="21EEDB15" w14:textId="77777777" w:rsidR="00DF6DA8" w:rsidRPr="00B17BE5" w:rsidRDefault="00DF6DA8" w:rsidP="00BB4B52">
            <w:pPr>
              <w:contextualSpacing/>
              <w:jc w:val="both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B17BE5">
              <w:rPr>
                <w:rFonts w:ascii="Times New Roman" w:eastAsia="Calibri" w:hAnsi="Times New Roman" w:cs="Times New Roman"/>
                <w:sz w:val="18"/>
                <w:szCs w:val="18"/>
              </w:rPr>
              <w:t>turismo quadriennale</w:t>
            </w:r>
          </w:p>
        </w:tc>
      </w:tr>
      <w:tr w:rsidR="00DF6DA8" w:rsidRPr="00B17BE5" w14:paraId="4734CD9A" w14:textId="77777777" w:rsidTr="00BB4B52">
        <w:trPr>
          <w:trHeight w:val="215"/>
        </w:trPr>
        <w:tc>
          <w:tcPr>
            <w:tcW w:w="851" w:type="dxa"/>
            <w:vAlign w:val="center"/>
          </w:tcPr>
          <w:p w14:paraId="2DFF05ED" w14:textId="77777777" w:rsidR="00DF6DA8" w:rsidRPr="00B17BE5" w:rsidRDefault="00DF6DA8" w:rsidP="00BB4B52">
            <w:pPr>
              <w:contextualSpacing/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B17BE5">
              <w:rPr>
                <w:rFonts w:ascii="Times New Roman" w:eastAsia="Calibri" w:hAnsi="Times New Roman" w:cs="Times New Roman"/>
                <w:sz w:val="18"/>
                <w:szCs w:val="18"/>
              </w:rPr>
              <w:t>IT</w:t>
            </w:r>
            <w:r>
              <w:rPr>
                <w:rFonts w:ascii="Times New Roman" w:eastAsia="Calibri" w:hAnsi="Times New Roman" w:cs="Times New Roman"/>
                <w:sz w:val="18"/>
                <w:szCs w:val="18"/>
              </w:rPr>
              <w:t>Q5</w:t>
            </w:r>
          </w:p>
        </w:tc>
        <w:tc>
          <w:tcPr>
            <w:tcW w:w="9072" w:type="dxa"/>
          </w:tcPr>
          <w:p w14:paraId="2B932665" w14:textId="77777777" w:rsidR="00DF6DA8" w:rsidRPr="00B17BE5" w:rsidRDefault="00DF6DA8" w:rsidP="00BB4B52">
            <w:pPr>
              <w:contextualSpacing/>
              <w:jc w:val="both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895981">
              <w:rPr>
                <w:rFonts w:ascii="Times New Roman" w:eastAsia="Calibri" w:hAnsi="Times New Roman" w:cs="Times New Roman"/>
                <w:sz w:val="18"/>
                <w:szCs w:val="18"/>
              </w:rPr>
              <w:t xml:space="preserve">agraria, agroalimentare e agroindustria art. </w:t>
            </w:r>
            <w:r>
              <w:rPr>
                <w:rFonts w:ascii="Times New Roman" w:eastAsia="Calibri" w:hAnsi="Times New Roman" w:cs="Times New Roman"/>
                <w:sz w:val="18"/>
                <w:szCs w:val="18"/>
              </w:rPr>
              <w:t>p</w:t>
            </w:r>
            <w:r w:rsidRPr="00895981">
              <w:rPr>
                <w:rFonts w:ascii="Times New Roman" w:eastAsia="Calibri" w:hAnsi="Times New Roman" w:cs="Times New Roman"/>
                <w:sz w:val="18"/>
                <w:szCs w:val="18"/>
              </w:rPr>
              <w:t>roduzioni e tecnologie agroalimentari per il Made in Italy</w:t>
            </w:r>
            <w:r>
              <w:rPr>
                <w:rFonts w:ascii="Times New Roman" w:eastAsia="Calibri" w:hAnsi="Times New Roman" w:cs="Times New Roman"/>
                <w:sz w:val="18"/>
                <w:szCs w:val="18"/>
              </w:rPr>
              <w:t xml:space="preserve"> </w:t>
            </w:r>
            <w:r w:rsidRPr="00895981">
              <w:rPr>
                <w:rFonts w:ascii="Times New Roman" w:eastAsia="Calibri" w:hAnsi="Times New Roman" w:cs="Times New Roman"/>
                <w:sz w:val="18"/>
                <w:szCs w:val="18"/>
              </w:rPr>
              <w:t>quadriennale</w:t>
            </w:r>
          </w:p>
        </w:tc>
      </w:tr>
      <w:tr w:rsidR="00DF6DA8" w:rsidRPr="00B17BE5" w14:paraId="4DC04892" w14:textId="77777777" w:rsidTr="00BB4B52">
        <w:trPr>
          <w:trHeight w:val="215"/>
        </w:trPr>
        <w:tc>
          <w:tcPr>
            <w:tcW w:w="851" w:type="dxa"/>
            <w:vAlign w:val="center"/>
          </w:tcPr>
          <w:p w14:paraId="4FC06FC6" w14:textId="77777777" w:rsidR="00DF6DA8" w:rsidRPr="00B17BE5" w:rsidRDefault="00DF6DA8" w:rsidP="00BB4B52">
            <w:pPr>
              <w:contextualSpacing/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B17BE5">
              <w:rPr>
                <w:rFonts w:ascii="Times New Roman" w:eastAsia="Calibri" w:hAnsi="Times New Roman" w:cs="Times New Roman"/>
                <w:sz w:val="18"/>
                <w:szCs w:val="18"/>
              </w:rPr>
              <w:t>IT</w:t>
            </w:r>
            <w:r>
              <w:rPr>
                <w:rFonts w:ascii="Times New Roman" w:eastAsia="Calibri" w:hAnsi="Times New Roman" w:cs="Times New Roman"/>
                <w:sz w:val="18"/>
                <w:szCs w:val="18"/>
              </w:rPr>
              <w:t>Q6</w:t>
            </w:r>
          </w:p>
        </w:tc>
        <w:tc>
          <w:tcPr>
            <w:tcW w:w="9072" w:type="dxa"/>
          </w:tcPr>
          <w:p w14:paraId="248CEF2D" w14:textId="77777777" w:rsidR="00DF6DA8" w:rsidRPr="00B17BE5" w:rsidRDefault="00DF6DA8" w:rsidP="00BB4B52">
            <w:pPr>
              <w:contextualSpacing/>
              <w:jc w:val="both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895981">
              <w:rPr>
                <w:rFonts w:ascii="Times New Roman" w:eastAsia="Calibri" w:hAnsi="Times New Roman" w:cs="Times New Roman"/>
                <w:sz w:val="18"/>
                <w:szCs w:val="18"/>
              </w:rPr>
              <w:t xml:space="preserve">agraria, agroalimentare e agroindustria art. </w:t>
            </w:r>
            <w:r>
              <w:rPr>
                <w:rFonts w:ascii="Times New Roman" w:eastAsia="Calibri" w:hAnsi="Times New Roman" w:cs="Times New Roman"/>
                <w:sz w:val="18"/>
                <w:szCs w:val="18"/>
              </w:rPr>
              <w:t>s</w:t>
            </w:r>
            <w:r w:rsidRPr="00017DD6">
              <w:rPr>
                <w:rFonts w:ascii="Times New Roman" w:eastAsia="Calibri" w:hAnsi="Times New Roman" w:cs="Times New Roman"/>
                <w:sz w:val="18"/>
                <w:szCs w:val="18"/>
              </w:rPr>
              <w:t>cienze agrarie ed ambientali</w:t>
            </w:r>
            <w:r>
              <w:rPr>
                <w:rFonts w:ascii="Times New Roman" w:eastAsia="Calibri" w:hAnsi="Times New Roman" w:cs="Times New Roman"/>
                <w:sz w:val="18"/>
                <w:szCs w:val="18"/>
              </w:rPr>
              <w:t xml:space="preserve"> </w:t>
            </w:r>
            <w:r w:rsidRPr="00895981">
              <w:rPr>
                <w:rFonts w:ascii="Times New Roman" w:eastAsia="Calibri" w:hAnsi="Times New Roman" w:cs="Times New Roman"/>
                <w:sz w:val="18"/>
                <w:szCs w:val="18"/>
              </w:rPr>
              <w:t>quadriennale</w:t>
            </w:r>
          </w:p>
        </w:tc>
      </w:tr>
      <w:tr w:rsidR="00DF6DA8" w:rsidRPr="00B17BE5" w14:paraId="538415DC" w14:textId="77777777" w:rsidTr="00BB4B52">
        <w:trPr>
          <w:trHeight w:val="215"/>
        </w:trPr>
        <w:tc>
          <w:tcPr>
            <w:tcW w:w="851" w:type="dxa"/>
            <w:vAlign w:val="center"/>
          </w:tcPr>
          <w:p w14:paraId="64ACDDDB" w14:textId="77777777" w:rsidR="00DF6DA8" w:rsidRPr="00B17BE5" w:rsidRDefault="00DF6DA8" w:rsidP="00BB4B52">
            <w:pPr>
              <w:contextualSpacing/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B17BE5">
              <w:rPr>
                <w:rFonts w:ascii="Times New Roman" w:eastAsia="Calibri" w:hAnsi="Times New Roman" w:cs="Times New Roman"/>
                <w:sz w:val="18"/>
                <w:szCs w:val="18"/>
              </w:rPr>
              <w:t>IT</w:t>
            </w:r>
            <w:r>
              <w:rPr>
                <w:rFonts w:ascii="Times New Roman" w:eastAsia="Calibri" w:hAnsi="Times New Roman" w:cs="Times New Roman"/>
                <w:sz w:val="18"/>
                <w:szCs w:val="18"/>
              </w:rPr>
              <w:t>Q7</w:t>
            </w:r>
          </w:p>
        </w:tc>
        <w:tc>
          <w:tcPr>
            <w:tcW w:w="9072" w:type="dxa"/>
          </w:tcPr>
          <w:p w14:paraId="56C80C13" w14:textId="77777777" w:rsidR="00DF6DA8" w:rsidRPr="00B17BE5" w:rsidRDefault="00DF6DA8" w:rsidP="00BB4B52">
            <w:pPr>
              <w:contextualSpacing/>
              <w:jc w:val="both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895981">
              <w:rPr>
                <w:rFonts w:ascii="Times New Roman" w:eastAsia="Calibri" w:hAnsi="Times New Roman" w:cs="Times New Roman"/>
                <w:sz w:val="18"/>
                <w:szCs w:val="18"/>
              </w:rPr>
              <w:t>agraria, agroalimentare e agroindustria art. viticoltura ed enologia quadriennale</w:t>
            </w:r>
          </w:p>
        </w:tc>
      </w:tr>
      <w:tr w:rsidR="00DF6DA8" w:rsidRPr="00B17BE5" w14:paraId="6B31B892" w14:textId="77777777" w:rsidTr="00BB4B52">
        <w:trPr>
          <w:trHeight w:val="215"/>
        </w:trPr>
        <w:tc>
          <w:tcPr>
            <w:tcW w:w="851" w:type="dxa"/>
            <w:vAlign w:val="center"/>
          </w:tcPr>
          <w:p w14:paraId="0D47746A" w14:textId="77777777" w:rsidR="00DF6DA8" w:rsidRPr="00B17BE5" w:rsidRDefault="00DF6DA8" w:rsidP="00BB4B52">
            <w:pPr>
              <w:contextualSpacing/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B17BE5">
              <w:rPr>
                <w:rFonts w:ascii="Times New Roman" w:eastAsia="Calibri" w:hAnsi="Times New Roman" w:cs="Times New Roman"/>
                <w:sz w:val="18"/>
                <w:szCs w:val="18"/>
              </w:rPr>
              <w:t>IT</w:t>
            </w:r>
            <w:r>
              <w:rPr>
                <w:rFonts w:ascii="Times New Roman" w:eastAsia="Calibri" w:hAnsi="Times New Roman" w:cs="Times New Roman"/>
                <w:sz w:val="18"/>
                <w:szCs w:val="18"/>
              </w:rPr>
              <w:t>Q8</w:t>
            </w:r>
          </w:p>
        </w:tc>
        <w:tc>
          <w:tcPr>
            <w:tcW w:w="9072" w:type="dxa"/>
            <w:vAlign w:val="center"/>
          </w:tcPr>
          <w:p w14:paraId="0949B1AC" w14:textId="77777777" w:rsidR="00DF6DA8" w:rsidRPr="00B17BE5" w:rsidRDefault="00DF6DA8" w:rsidP="00BB4B52">
            <w:pPr>
              <w:contextualSpacing/>
              <w:jc w:val="both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B17BE5">
              <w:rPr>
                <w:rFonts w:ascii="Times New Roman" w:eastAsia="Calibri" w:hAnsi="Times New Roman" w:cs="Times New Roman"/>
                <w:sz w:val="18"/>
                <w:szCs w:val="18"/>
              </w:rPr>
              <w:t>chimica materiali e biotecnologie art. chimica e materiali quadriennale</w:t>
            </w:r>
          </w:p>
        </w:tc>
      </w:tr>
      <w:tr w:rsidR="00DF6DA8" w:rsidRPr="00B17BE5" w14:paraId="5D21E74A" w14:textId="77777777" w:rsidTr="00BB4B52">
        <w:trPr>
          <w:trHeight w:val="215"/>
        </w:trPr>
        <w:tc>
          <w:tcPr>
            <w:tcW w:w="851" w:type="dxa"/>
            <w:vAlign w:val="center"/>
          </w:tcPr>
          <w:p w14:paraId="6D82B5DE" w14:textId="77777777" w:rsidR="00DF6DA8" w:rsidRPr="00B17BE5" w:rsidRDefault="00DF6DA8" w:rsidP="00BB4B52">
            <w:pPr>
              <w:contextualSpacing/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B17BE5">
              <w:rPr>
                <w:rFonts w:ascii="Times New Roman" w:eastAsia="Calibri" w:hAnsi="Times New Roman" w:cs="Times New Roman"/>
                <w:sz w:val="18"/>
                <w:szCs w:val="18"/>
              </w:rPr>
              <w:t>IT</w:t>
            </w:r>
            <w:r>
              <w:rPr>
                <w:rFonts w:ascii="Times New Roman" w:eastAsia="Calibri" w:hAnsi="Times New Roman" w:cs="Times New Roman"/>
                <w:sz w:val="18"/>
                <w:szCs w:val="18"/>
              </w:rPr>
              <w:t>Q9</w:t>
            </w:r>
          </w:p>
        </w:tc>
        <w:tc>
          <w:tcPr>
            <w:tcW w:w="9072" w:type="dxa"/>
            <w:vAlign w:val="center"/>
          </w:tcPr>
          <w:p w14:paraId="4A87F72A" w14:textId="77777777" w:rsidR="00DF6DA8" w:rsidRPr="00B17BE5" w:rsidRDefault="00DF6DA8" w:rsidP="00BB4B52">
            <w:pPr>
              <w:contextualSpacing/>
              <w:jc w:val="both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B17BE5">
              <w:rPr>
                <w:rFonts w:ascii="Times New Roman" w:eastAsia="Calibri" w:hAnsi="Times New Roman" w:cs="Times New Roman"/>
                <w:sz w:val="18"/>
                <w:szCs w:val="18"/>
              </w:rPr>
              <w:t>chimica materiali e biotecnologie art. biotecnologie ambientali quadriennale</w:t>
            </w:r>
          </w:p>
        </w:tc>
      </w:tr>
      <w:tr w:rsidR="00DF6DA8" w:rsidRPr="00B17BE5" w14:paraId="3C2337A1" w14:textId="77777777" w:rsidTr="00BB4B52">
        <w:trPr>
          <w:trHeight w:val="215"/>
        </w:trPr>
        <w:tc>
          <w:tcPr>
            <w:tcW w:w="851" w:type="dxa"/>
            <w:vAlign w:val="center"/>
          </w:tcPr>
          <w:p w14:paraId="78B2E456" w14:textId="77777777" w:rsidR="00DF6DA8" w:rsidRPr="00B17BE5" w:rsidRDefault="00DF6DA8" w:rsidP="00BB4B52">
            <w:pPr>
              <w:contextualSpacing/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B17BE5">
              <w:rPr>
                <w:rFonts w:ascii="Times New Roman" w:eastAsia="Calibri" w:hAnsi="Times New Roman" w:cs="Times New Roman"/>
                <w:sz w:val="18"/>
                <w:szCs w:val="18"/>
              </w:rPr>
              <w:t>IT</w:t>
            </w:r>
            <w:r>
              <w:rPr>
                <w:rFonts w:ascii="Times New Roman" w:eastAsia="Calibri" w:hAnsi="Times New Roman" w:cs="Times New Roman"/>
                <w:sz w:val="18"/>
                <w:szCs w:val="18"/>
              </w:rPr>
              <w:t>QA</w:t>
            </w:r>
          </w:p>
        </w:tc>
        <w:tc>
          <w:tcPr>
            <w:tcW w:w="9072" w:type="dxa"/>
            <w:vAlign w:val="center"/>
          </w:tcPr>
          <w:p w14:paraId="01EEAB03" w14:textId="77777777" w:rsidR="00DF6DA8" w:rsidRPr="00B17BE5" w:rsidRDefault="00DF6DA8" w:rsidP="00BB4B52">
            <w:pPr>
              <w:contextualSpacing/>
              <w:jc w:val="both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B17BE5">
              <w:rPr>
                <w:rFonts w:ascii="Times New Roman" w:eastAsia="Calibri" w:hAnsi="Times New Roman" w:cs="Times New Roman"/>
                <w:sz w:val="18"/>
                <w:szCs w:val="18"/>
              </w:rPr>
              <w:t>chimica, materiali e biotecnologie art. biotecnologie sanitarie quadriennale</w:t>
            </w:r>
          </w:p>
        </w:tc>
      </w:tr>
      <w:tr w:rsidR="00DF6DA8" w:rsidRPr="00B17BE5" w14:paraId="51BA1204" w14:textId="77777777" w:rsidTr="00BB4B52">
        <w:trPr>
          <w:trHeight w:val="215"/>
        </w:trPr>
        <w:tc>
          <w:tcPr>
            <w:tcW w:w="851" w:type="dxa"/>
            <w:vAlign w:val="center"/>
          </w:tcPr>
          <w:p w14:paraId="2E19F568" w14:textId="77777777" w:rsidR="00DF6DA8" w:rsidRPr="00B17BE5" w:rsidRDefault="00DF6DA8" w:rsidP="00BB4B52">
            <w:pPr>
              <w:contextualSpacing/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B17BE5">
              <w:rPr>
                <w:rFonts w:ascii="Times New Roman" w:eastAsia="Calibri" w:hAnsi="Times New Roman" w:cs="Times New Roman"/>
                <w:sz w:val="18"/>
                <w:szCs w:val="18"/>
              </w:rPr>
              <w:t>IT</w:t>
            </w:r>
            <w:r>
              <w:rPr>
                <w:rFonts w:ascii="Times New Roman" w:eastAsia="Calibri" w:hAnsi="Times New Roman" w:cs="Times New Roman"/>
                <w:sz w:val="18"/>
                <w:szCs w:val="18"/>
              </w:rPr>
              <w:t>QB</w:t>
            </w:r>
          </w:p>
        </w:tc>
        <w:tc>
          <w:tcPr>
            <w:tcW w:w="9072" w:type="dxa"/>
            <w:vAlign w:val="center"/>
          </w:tcPr>
          <w:p w14:paraId="34E86010" w14:textId="77777777" w:rsidR="00DF6DA8" w:rsidRPr="00B17BE5" w:rsidRDefault="00DF6DA8" w:rsidP="00BB4B52">
            <w:pPr>
              <w:contextualSpacing/>
              <w:jc w:val="both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B17BE5">
              <w:rPr>
                <w:rFonts w:ascii="Times New Roman" w:eastAsia="Calibri" w:hAnsi="Times New Roman" w:cs="Times New Roman"/>
                <w:sz w:val="18"/>
                <w:szCs w:val="18"/>
              </w:rPr>
              <w:t xml:space="preserve">costruzioni ambiente e territorio </w:t>
            </w:r>
            <w:r>
              <w:rPr>
                <w:rFonts w:ascii="Times New Roman" w:eastAsia="Calibri" w:hAnsi="Times New Roman" w:cs="Times New Roman"/>
                <w:sz w:val="18"/>
                <w:szCs w:val="18"/>
              </w:rPr>
              <w:t xml:space="preserve">indirizzo generale </w:t>
            </w:r>
            <w:r w:rsidRPr="00B17BE5">
              <w:rPr>
                <w:rFonts w:ascii="Times New Roman" w:eastAsia="Calibri" w:hAnsi="Times New Roman" w:cs="Times New Roman"/>
                <w:sz w:val="18"/>
                <w:szCs w:val="18"/>
              </w:rPr>
              <w:t>quadriennale</w:t>
            </w:r>
          </w:p>
        </w:tc>
      </w:tr>
      <w:tr w:rsidR="00DF6DA8" w:rsidRPr="00B17BE5" w14:paraId="69EE4CF5" w14:textId="77777777" w:rsidTr="00BB4B52">
        <w:trPr>
          <w:trHeight w:val="215"/>
        </w:trPr>
        <w:tc>
          <w:tcPr>
            <w:tcW w:w="851" w:type="dxa"/>
            <w:vAlign w:val="center"/>
          </w:tcPr>
          <w:p w14:paraId="6A51F2E0" w14:textId="77777777" w:rsidR="00DF6DA8" w:rsidRPr="00B17BE5" w:rsidRDefault="00DF6DA8" w:rsidP="00BB4B52">
            <w:pPr>
              <w:contextualSpacing/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B17BE5">
              <w:rPr>
                <w:rFonts w:ascii="Times New Roman" w:eastAsia="Calibri" w:hAnsi="Times New Roman" w:cs="Times New Roman"/>
                <w:sz w:val="18"/>
                <w:szCs w:val="18"/>
              </w:rPr>
              <w:t>IT</w:t>
            </w:r>
            <w:r>
              <w:rPr>
                <w:rFonts w:ascii="Times New Roman" w:eastAsia="Calibri" w:hAnsi="Times New Roman" w:cs="Times New Roman"/>
                <w:sz w:val="18"/>
                <w:szCs w:val="18"/>
              </w:rPr>
              <w:t>QC</w:t>
            </w:r>
          </w:p>
        </w:tc>
        <w:tc>
          <w:tcPr>
            <w:tcW w:w="9072" w:type="dxa"/>
            <w:vAlign w:val="center"/>
          </w:tcPr>
          <w:p w14:paraId="64DF69E4" w14:textId="77777777" w:rsidR="00DF6DA8" w:rsidRPr="00B17BE5" w:rsidRDefault="00DF6DA8" w:rsidP="00BB4B52">
            <w:pPr>
              <w:contextualSpacing/>
              <w:jc w:val="both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B17BE5">
              <w:rPr>
                <w:rFonts w:ascii="Times New Roman" w:eastAsia="Calibri" w:hAnsi="Times New Roman" w:cs="Times New Roman"/>
                <w:sz w:val="18"/>
                <w:szCs w:val="18"/>
              </w:rPr>
              <w:t>costruzioni ambiente e territorio art. geotecnico quadriennale</w:t>
            </w:r>
          </w:p>
        </w:tc>
      </w:tr>
      <w:tr w:rsidR="00DF6DA8" w:rsidRPr="00B17BE5" w14:paraId="65BA3371" w14:textId="77777777" w:rsidTr="00BB4B52">
        <w:trPr>
          <w:trHeight w:val="215"/>
        </w:trPr>
        <w:tc>
          <w:tcPr>
            <w:tcW w:w="851" w:type="dxa"/>
            <w:vAlign w:val="center"/>
          </w:tcPr>
          <w:p w14:paraId="760B39E1" w14:textId="77777777" w:rsidR="00DF6DA8" w:rsidRPr="00B17BE5" w:rsidRDefault="00DF6DA8" w:rsidP="00BB4B52">
            <w:pPr>
              <w:contextualSpacing/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B17BE5">
              <w:rPr>
                <w:rFonts w:ascii="Times New Roman" w:eastAsia="Calibri" w:hAnsi="Times New Roman" w:cs="Times New Roman"/>
                <w:sz w:val="18"/>
                <w:szCs w:val="18"/>
              </w:rPr>
              <w:t>IT</w:t>
            </w:r>
            <w:r>
              <w:rPr>
                <w:rFonts w:ascii="Times New Roman" w:eastAsia="Calibri" w:hAnsi="Times New Roman" w:cs="Times New Roman"/>
                <w:sz w:val="18"/>
                <w:szCs w:val="18"/>
              </w:rPr>
              <w:t>QD</w:t>
            </w:r>
          </w:p>
        </w:tc>
        <w:tc>
          <w:tcPr>
            <w:tcW w:w="9072" w:type="dxa"/>
            <w:vAlign w:val="center"/>
          </w:tcPr>
          <w:p w14:paraId="27B855A4" w14:textId="77777777" w:rsidR="00DF6DA8" w:rsidRPr="00B17BE5" w:rsidRDefault="00DF6DA8" w:rsidP="00BB4B52">
            <w:pPr>
              <w:contextualSpacing/>
              <w:jc w:val="both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B17BE5">
              <w:rPr>
                <w:rFonts w:ascii="Times New Roman" w:eastAsia="Calibri" w:hAnsi="Times New Roman" w:cs="Times New Roman"/>
                <w:sz w:val="18"/>
                <w:szCs w:val="18"/>
              </w:rPr>
              <w:t xml:space="preserve">costruzioni ambiente e territorio </w:t>
            </w:r>
            <w:r>
              <w:rPr>
                <w:rFonts w:ascii="Times New Roman" w:eastAsia="Calibri" w:hAnsi="Times New Roman" w:cs="Times New Roman"/>
                <w:sz w:val="18"/>
                <w:szCs w:val="18"/>
              </w:rPr>
              <w:t xml:space="preserve">art. </w:t>
            </w:r>
            <w:r w:rsidRPr="00B17BE5">
              <w:rPr>
                <w:rFonts w:ascii="Times New Roman" w:eastAsia="Calibri" w:hAnsi="Times New Roman" w:cs="Times New Roman"/>
                <w:sz w:val="18"/>
                <w:szCs w:val="18"/>
              </w:rPr>
              <w:t>tecnologie del legno nelle costruzioni quadriennale</w:t>
            </w:r>
          </w:p>
        </w:tc>
      </w:tr>
      <w:tr w:rsidR="00DF6DA8" w:rsidRPr="00B17BE5" w14:paraId="62F492B1" w14:textId="77777777" w:rsidTr="00BB4B52">
        <w:trPr>
          <w:trHeight w:val="215"/>
        </w:trPr>
        <w:tc>
          <w:tcPr>
            <w:tcW w:w="851" w:type="dxa"/>
            <w:vAlign w:val="center"/>
          </w:tcPr>
          <w:p w14:paraId="33545F1A" w14:textId="77777777" w:rsidR="00DF6DA8" w:rsidRPr="00B17BE5" w:rsidRDefault="00DF6DA8" w:rsidP="00BB4B52">
            <w:pPr>
              <w:contextualSpacing/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>
              <w:rPr>
                <w:rFonts w:ascii="Times New Roman" w:eastAsia="Calibri" w:hAnsi="Times New Roman" w:cs="Times New Roman"/>
                <w:sz w:val="18"/>
                <w:szCs w:val="18"/>
              </w:rPr>
              <w:t>ITQE</w:t>
            </w:r>
          </w:p>
        </w:tc>
        <w:tc>
          <w:tcPr>
            <w:tcW w:w="9072" w:type="dxa"/>
            <w:vAlign w:val="center"/>
          </w:tcPr>
          <w:p w14:paraId="46D1353F" w14:textId="77777777" w:rsidR="00DF6DA8" w:rsidRPr="00B17BE5" w:rsidRDefault="00DF6DA8" w:rsidP="00BB4B52">
            <w:pPr>
              <w:contextualSpacing/>
              <w:jc w:val="both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B17BE5">
              <w:rPr>
                <w:rFonts w:ascii="Times New Roman" w:eastAsia="Calibri" w:hAnsi="Times New Roman" w:cs="Times New Roman"/>
                <w:sz w:val="18"/>
                <w:szCs w:val="18"/>
              </w:rPr>
              <w:t>elettronica ed elettrotecnica art. elettrotecnica quadriennale</w:t>
            </w:r>
          </w:p>
        </w:tc>
      </w:tr>
      <w:tr w:rsidR="00DF6DA8" w:rsidRPr="00B17BE5" w14:paraId="67246917" w14:textId="77777777" w:rsidTr="00BB4B52">
        <w:trPr>
          <w:trHeight w:val="215"/>
        </w:trPr>
        <w:tc>
          <w:tcPr>
            <w:tcW w:w="851" w:type="dxa"/>
            <w:vAlign w:val="center"/>
          </w:tcPr>
          <w:p w14:paraId="5BAC8437" w14:textId="77777777" w:rsidR="00DF6DA8" w:rsidRPr="00B17BE5" w:rsidRDefault="00DF6DA8" w:rsidP="00BB4B52">
            <w:pPr>
              <w:contextualSpacing/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>
              <w:rPr>
                <w:rFonts w:ascii="Times New Roman" w:eastAsia="Calibri" w:hAnsi="Times New Roman" w:cs="Times New Roman"/>
                <w:sz w:val="18"/>
                <w:szCs w:val="18"/>
              </w:rPr>
              <w:t>ITQF</w:t>
            </w:r>
          </w:p>
        </w:tc>
        <w:tc>
          <w:tcPr>
            <w:tcW w:w="9072" w:type="dxa"/>
            <w:vAlign w:val="center"/>
          </w:tcPr>
          <w:p w14:paraId="04590BC0" w14:textId="77777777" w:rsidR="00DF6DA8" w:rsidRPr="00B17BE5" w:rsidRDefault="00DF6DA8" w:rsidP="00BB4B52">
            <w:pPr>
              <w:contextualSpacing/>
              <w:jc w:val="both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B17BE5">
              <w:rPr>
                <w:rFonts w:ascii="Times New Roman" w:eastAsia="Calibri" w:hAnsi="Times New Roman" w:cs="Times New Roman"/>
                <w:sz w:val="18"/>
                <w:szCs w:val="18"/>
              </w:rPr>
              <w:t xml:space="preserve">elettronica </w:t>
            </w:r>
            <w:proofErr w:type="gramStart"/>
            <w:r w:rsidRPr="00B17BE5">
              <w:rPr>
                <w:rFonts w:ascii="Times New Roman" w:eastAsia="Calibri" w:hAnsi="Times New Roman" w:cs="Times New Roman"/>
                <w:sz w:val="18"/>
                <w:szCs w:val="18"/>
              </w:rPr>
              <w:t>e</w:t>
            </w:r>
            <w:proofErr w:type="gramEnd"/>
            <w:r w:rsidRPr="00B17BE5">
              <w:rPr>
                <w:rFonts w:ascii="Times New Roman" w:eastAsia="Calibri" w:hAnsi="Times New Roman" w:cs="Times New Roman"/>
                <w:sz w:val="18"/>
                <w:szCs w:val="18"/>
              </w:rPr>
              <w:t xml:space="preserve"> elettrotecnica art. elettronica quadriennale</w:t>
            </w:r>
          </w:p>
        </w:tc>
      </w:tr>
      <w:tr w:rsidR="00DF6DA8" w:rsidRPr="00B17BE5" w14:paraId="0D679BDA" w14:textId="77777777" w:rsidTr="00BB4B52">
        <w:trPr>
          <w:trHeight w:val="215"/>
        </w:trPr>
        <w:tc>
          <w:tcPr>
            <w:tcW w:w="851" w:type="dxa"/>
            <w:vAlign w:val="center"/>
          </w:tcPr>
          <w:p w14:paraId="7AE074DD" w14:textId="77777777" w:rsidR="00DF6DA8" w:rsidRPr="00B17BE5" w:rsidRDefault="00DF6DA8" w:rsidP="00BB4B52">
            <w:pPr>
              <w:contextualSpacing/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>
              <w:rPr>
                <w:rFonts w:ascii="Times New Roman" w:eastAsia="Calibri" w:hAnsi="Times New Roman" w:cs="Times New Roman"/>
                <w:sz w:val="18"/>
                <w:szCs w:val="18"/>
              </w:rPr>
              <w:t>ITQG</w:t>
            </w:r>
          </w:p>
        </w:tc>
        <w:tc>
          <w:tcPr>
            <w:tcW w:w="9072" w:type="dxa"/>
            <w:vAlign w:val="center"/>
          </w:tcPr>
          <w:p w14:paraId="0FF03681" w14:textId="77777777" w:rsidR="00DF6DA8" w:rsidRPr="00B17BE5" w:rsidRDefault="00DF6DA8" w:rsidP="00BB4B52">
            <w:pPr>
              <w:contextualSpacing/>
              <w:jc w:val="both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B17BE5">
              <w:rPr>
                <w:rFonts w:ascii="Times New Roman" w:eastAsia="Calibri" w:hAnsi="Times New Roman" w:cs="Times New Roman"/>
                <w:sz w:val="18"/>
                <w:szCs w:val="18"/>
              </w:rPr>
              <w:t xml:space="preserve">elettronica </w:t>
            </w:r>
            <w:proofErr w:type="gramStart"/>
            <w:r w:rsidRPr="00B17BE5">
              <w:rPr>
                <w:rFonts w:ascii="Times New Roman" w:eastAsia="Calibri" w:hAnsi="Times New Roman" w:cs="Times New Roman"/>
                <w:sz w:val="18"/>
                <w:szCs w:val="18"/>
              </w:rPr>
              <w:t>e</w:t>
            </w:r>
            <w:proofErr w:type="gramEnd"/>
            <w:r w:rsidRPr="00B17BE5">
              <w:rPr>
                <w:rFonts w:ascii="Times New Roman" w:eastAsia="Calibri" w:hAnsi="Times New Roman" w:cs="Times New Roman"/>
                <w:sz w:val="18"/>
                <w:szCs w:val="18"/>
              </w:rPr>
              <w:t xml:space="preserve"> elettrotecnica art. automazione quadriennale</w:t>
            </w:r>
          </w:p>
        </w:tc>
      </w:tr>
      <w:tr w:rsidR="00DF6DA8" w:rsidRPr="00B17BE5" w14:paraId="732096E9" w14:textId="77777777" w:rsidTr="00BB4B52">
        <w:trPr>
          <w:trHeight w:val="215"/>
        </w:trPr>
        <w:tc>
          <w:tcPr>
            <w:tcW w:w="851" w:type="dxa"/>
            <w:vAlign w:val="center"/>
          </w:tcPr>
          <w:p w14:paraId="5AD2BB62" w14:textId="77777777" w:rsidR="00DF6DA8" w:rsidRPr="00B17BE5" w:rsidRDefault="00DF6DA8" w:rsidP="00BB4B52">
            <w:pPr>
              <w:contextualSpacing/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>
              <w:rPr>
                <w:rFonts w:ascii="Times New Roman" w:eastAsia="Calibri" w:hAnsi="Times New Roman" w:cs="Times New Roman"/>
                <w:sz w:val="18"/>
                <w:szCs w:val="18"/>
              </w:rPr>
              <w:t>ITQH</w:t>
            </w:r>
          </w:p>
        </w:tc>
        <w:tc>
          <w:tcPr>
            <w:tcW w:w="9072" w:type="dxa"/>
            <w:vAlign w:val="center"/>
          </w:tcPr>
          <w:p w14:paraId="616B797D" w14:textId="77777777" w:rsidR="00DF6DA8" w:rsidRPr="00B17BE5" w:rsidRDefault="00DF6DA8" w:rsidP="00BB4B52">
            <w:pPr>
              <w:contextualSpacing/>
              <w:jc w:val="both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B17BE5">
              <w:rPr>
                <w:rFonts w:ascii="Times New Roman" w:eastAsia="Calibri" w:hAnsi="Times New Roman" w:cs="Times New Roman"/>
                <w:sz w:val="18"/>
                <w:szCs w:val="18"/>
              </w:rPr>
              <w:t>grafica e comunicazione quadriennale</w:t>
            </w:r>
          </w:p>
        </w:tc>
      </w:tr>
      <w:tr w:rsidR="00DF6DA8" w:rsidRPr="00B17BE5" w14:paraId="21F5C0FE" w14:textId="77777777" w:rsidTr="00BB4B52">
        <w:trPr>
          <w:trHeight w:val="215"/>
        </w:trPr>
        <w:tc>
          <w:tcPr>
            <w:tcW w:w="851" w:type="dxa"/>
            <w:vAlign w:val="center"/>
          </w:tcPr>
          <w:p w14:paraId="444A5511" w14:textId="77777777" w:rsidR="00DF6DA8" w:rsidRPr="00B17BE5" w:rsidRDefault="00DF6DA8" w:rsidP="00BB4B52">
            <w:pPr>
              <w:contextualSpacing/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>
              <w:rPr>
                <w:rFonts w:ascii="Times New Roman" w:eastAsia="Calibri" w:hAnsi="Times New Roman" w:cs="Times New Roman"/>
                <w:sz w:val="18"/>
                <w:szCs w:val="18"/>
              </w:rPr>
              <w:t>ITQI</w:t>
            </w:r>
          </w:p>
        </w:tc>
        <w:tc>
          <w:tcPr>
            <w:tcW w:w="9072" w:type="dxa"/>
            <w:vAlign w:val="center"/>
          </w:tcPr>
          <w:p w14:paraId="72AE40B8" w14:textId="77777777" w:rsidR="00DF6DA8" w:rsidRPr="00B17BE5" w:rsidRDefault="00DF6DA8" w:rsidP="00BB4B52">
            <w:pPr>
              <w:contextualSpacing/>
              <w:jc w:val="both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B17BE5">
              <w:rPr>
                <w:rFonts w:ascii="Times New Roman" w:eastAsia="Calibri" w:hAnsi="Times New Roman" w:cs="Times New Roman"/>
                <w:sz w:val="18"/>
                <w:szCs w:val="18"/>
              </w:rPr>
              <w:t>informatica e telecomunicazioni art. informatica quadriennale</w:t>
            </w:r>
          </w:p>
        </w:tc>
      </w:tr>
      <w:tr w:rsidR="00DF6DA8" w:rsidRPr="00B17BE5" w14:paraId="51750DE6" w14:textId="77777777" w:rsidTr="00BB4B52">
        <w:trPr>
          <w:trHeight w:val="215"/>
        </w:trPr>
        <w:tc>
          <w:tcPr>
            <w:tcW w:w="851" w:type="dxa"/>
            <w:vAlign w:val="center"/>
          </w:tcPr>
          <w:p w14:paraId="6BF98459" w14:textId="77777777" w:rsidR="00DF6DA8" w:rsidRPr="00B17BE5" w:rsidRDefault="00DF6DA8" w:rsidP="00BB4B52">
            <w:pPr>
              <w:contextualSpacing/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>
              <w:rPr>
                <w:rFonts w:ascii="Times New Roman" w:eastAsia="Calibri" w:hAnsi="Times New Roman" w:cs="Times New Roman"/>
                <w:sz w:val="18"/>
                <w:szCs w:val="18"/>
              </w:rPr>
              <w:t>ITQJ</w:t>
            </w:r>
          </w:p>
        </w:tc>
        <w:tc>
          <w:tcPr>
            <w:tcW w:w="9072" w:type="dxa"/>
            <w:vAlign w:val="center"/>
          </w:tcPr>
          <w:p w14:paraId="5E572D63" w14:textId="77777777" w:rsidR="00DF6DA8" w:rsidRPr="00B17BE5" w:rsidRDefault="00DF6DA8" w:rsidP="00BB4B52">
            <w:pPr>
              <w:contextualSpacing/>
              <w:jc w:val="both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B17BE5">
              <w:rPr>
                <w:rFonts w:ascii="Times New Roman" w:eastAsia="Calibri" w:hAnsi="Times New Roman" w:cs="Times New Roman"/>
                <w:sz w:val="18"/>
                <w:szCs w:val="18"/>
              </w:rPr>
              <w:t>informatica e telecomunicazioni art. telecomunicazioni quadriennale</w:t>
            </w:r>
          </w:p>
        </w:tc>
      </w:tr>
      <w:tr w:rsidR="00DF6DA8" w:rsidRPr="00B17BE5" w14:paraId="2666A56A" w14:textId="77777777" w:rsidTr="00BB4B52">
        <w:trPr>
          <w:trHeight w:val="215"/>
        </w:trPr>
        <w:tc>
          <w:tcPr>
            <w:tcW w:w="851" w:type="dxa"/>
            <w:vAlign w:val="center"/>
          </w:tcPr>
          <w:p w14:paraId="12A30FB7" w14:textId="77777777" w:rsidR="00DF6DA8" w:rsidRPr="00B17BE5" w:rsidRDefault="00DF6DA8" w:rsidP="00BB4B52">
            <w:pPr>
              <w:contextualSpacing/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>
              <w:rPr>
                <w:rFonts w:ascii="Times New Roman" w:eastAsia="Calibri" w:hAnsi="Times New Roman" w:cs="Times New Roman"/>
                <w:sz w:val="18"/>
                <w:szCs w:val="18"/>
              </w:rPr>
              <w:t>ITQK</w:t>
            </w:r>
          </w:p>
        </w:tc>
        <w:tc>
          <w:tcPr>
            <w:tcW w:w="9072" w:type="dxa"/>
            <w:vAlign w:val="center"/>
          </w:tcPr>
          <w:p w14:paraId="149EAD2F" w14:textId="77777777" w:rsidR="00DF6DA8" w:rsidRPr="00B17BE5" w:rsidRDefault="00DF6DA8" w:rsidP="00BB4B52">
            <w:pPr>
              <w:contextualSpacing/>
              <w:jc w:val="both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B17BE5">
              <w:rPr>
                <w:rFonts w:ascii="Times New Roman" w:eastAsia="Calibri" w:hAnsi="Times New Roman" w:cs="Times New Roman"/>
                <w:sz w:val="18"/>
                <w:szCs w:val="18"/>
              </w:rPr>
              <w:t>meccanica, meccatronica ed energia art. meccanica e meccatronica quadriennale</w:t>
            </w:r>
          </w:p>
        </w:tc>
      </w:tr>
      <w:tr w:rsidR="00DF6DA8" w:rsidRPr="00B17BE5" w14:paraId="23F14EDE" w14:textId="77777777" w:rsidTr="00BB4B52">
        <w:trPr>
          <w:trHeight w:val="132"/>
        </w:trPr>
        <w:tc>
          <w:tcPr>
            <w:tcW w:w="851" w:type="dxa"/>
            <w:vAlign w:val="center"/>
          </w:tcPr>
          <w:p w14:paraId="4AE495F8" w14:textId="77777777" w:rsidR="00DF6DA8" w:rsidRPr="00B17BE5" w:rsidRDefault="00DF6DA8" w:rsidP="00BB4B52">
            <w:pPr>
              <w:contextualSpacing/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>
              <w:rPr>
                <w:rFonts w:ascii="Times New Roman" w:eastAsia="Calibri" w:hAnsi="Times New Roman" w:cs="Times New Roman"/>
                <w:sz w:val="18"/>
                <w:szCs w:val="18"/>
              </w:rPr>
              <w:t>ITQL</w:t>
            </w:r>
          </w:p>
        </w:tc>
        <w:tc>
          <w:tcPr>
            <w:tcW w:w="9072" w:type="dxa"/>
            <w:vAlign w:val="center"/>
            <w:hideMark/>
          </w:tcPr>
          <w:p w14:paraId="3E5A295B" w14:textId="77777777" w:rsidR="00DF6DA8" w:rsidRPr="00B17BE5" w:rsidRDefault="00DF6DA8" w:rsidP="00BB4B52">
            <w:pPr>
              <w:contextualSpacing/>
              <w:jc w:val="both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B17BE5">
              <w:rPr>
                <w:rFonts w:ascii="Times New Roman" w:eastAsia="Calibri" w:hAnsi="Times New Roman" w:cs="Times New Roman"/>
                <w:sz w:val="18"/>
                <w:szCs w:val="18"/>
              </w:rPr>
              <w:t>meccanica meccatronica ed energia art. energia quadriennale</w:t>
            </w:r>
          </w:p>
        </w:tc>
      </w:tr>
      <w:tr w:rsidR="00DF6DA8" w:rsidRPr="00B17BE5" w14:paraId="513A41AA" w14:textId="77777777" w:rsidTr="00BB4B52">
        <w:trPr>
          <w:trHeight w:val="192"/>
        </w:trPr>
        <w:tc>
          <w:tcPr>
            <w:tcW w:w="851" w:type="dxa"/>
            <w:vAlign w:val="center"/>
          </w:tcPr>
          <w:p w14:paraId="7B6B6712" w14:textId="77777777" w:rsidR="00DF6DA8" w:rsidRPr="00B17BE5" w:rsidRDefault="00DF6DA8" w:rsidP="00BB4B52">
            <w:pPr>
              <w:contextualSpacing/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>
              <w:rPr>
                <w:rFonts w:ascii="Times New Roman" w:eastAsia="Calibri" w:hAnsi="Times New Roman" w:cs="Times New Roman"/>
                <w:sz w:val="18"/>
                <w:szCs w:val="18"/>
              </w:rPr>
              <w:t>ITQM</w:t>
            </w:r>
          </w:p>
        </w:tc>
        <w:tc>
          <w:tcPr>
            <w:tcW w:w="9072" w:type="dxa"/>
            <w:vAlign w:val="center"/>
            <w:hideMark/>
          </w:tcPr>
          <w:p w14:paraId="625E283B" w14:textId="77777777" w:rsidR="00DF6DA8" w:rsidRPr="00B17BE5" w:rsidRDefault="00DF6DA8" w:rsidP="00BB4B52">
            <w:pPr>
              <w:contextualSpacing/>
              <w:jc w:val="both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B17BE5">
              <w:rPr>
                <w:rFonts w:ascii="Times New Roman" w:eastAsia="Calibri" w:hAnsi="Times New Roman" w:cs="Times New Roman"/>
                <w:sz w:val="18"/>
                <w:szCs w:val="18"/>
              </w:rPr>
              <w:t xml:space="preserve">sistema moda art. </w:t>
            </w:r>
            <w:r>
              <w:rPr>
                <w:rFonts w:ascii="Times New Roman" w:eastAsia="Calibri" w:hAnsi="Times New Roman" w:cs="Times New Roman"/>
                <w:sz w:val="18"/>
                <w:szCs w:val="18"/>
              </w:rPr>
              <w:t>p</w:t>
            </w:r>
            <w:r w:rsidRPr="00B570A8">
              <w:rPr>
                <w:rFonts w:ascii="Times New Roman" w:eastAsia="Calibri" w:hAnsi="Times New Roman" w:cs="Times New Roman"/>
                <w:sz w:val="18"/>
                <w:szCs w:val="18"/>
              </w:rPr>
              <w:t>rogettazione e processi produttivi per il tessile/mod</w:t>
            </w:r>
            <w:r>
              <w:rPr>
                <w:rFonts w:ascii="Times New Roman" w:eastAsia="Calibri" w:hAnsi="Times New Roman" w:cs="Times New Roman"/>
                <w:sz w:val="18"/>
                <w:szCs w:val="18"/>
              </w:rPr>
              <w:t>a</w:t>
            </w:r>
            <w:r w:rsidRPr="00B570A8">
              <w:rPr>
                <w:rFonts w:ascii="Times New Roman" w:eastAsia="Calibri" w:hAnsi="Times New Roman" w:cs="Times New Roman"/>
                <w:sz w:val="18"/>
                <w:szCs w:val="18"/>
              </w:rPr>
              <w:t xml:space="preserve"> </w:t>
            </w:r>
            <w:r w:rsidRPr="00B17BE5">
              <w:rPr>
                <w:rFonts w:ascii="Times New Roman" w:eastAsia="Calibri" w:hAnsi="Times New Roman" w:cs="Times New Roman"/>
                <w:sz w:val="18"/>
                <w:szCs w:val="18"/>
              </w:rPr>
              <w:t>quadriennale</w:t>
            </w:r>
          </w:p>
        </w:tc>
      </w:tr>
      <w:tr w:rsidR="00DF6DA8" w:rsidRPr="00B17BE5" w14:paraId="572420AD" w14:textId="77777777" w:rsidTr="00BB4B52">
        <w:trPr>
          <w:trHeight w:val="184"/>
        </w:trPr>
        <w:tc>
          <w:tcPr>
            <w:tcW w:w="851" w:type="dxa"/>
            <w:vAlign w:val="center"/>
          </w:tcPr>
          <w:p w14:paraId="42F5F59E" w14:textId="77777777" w:rsidR="00DF6DA8" w:rsidRPr="00B17BE5" w:rsidRDefault="00DF6DA8" w:rsidP="00BB4B52">
            <w:pPr>
              <w:contextualSpacing/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>
              <w:rPr>
                <w:rFonts w:ascii="Times New Roman" w:eastAsia="Calibri" w:hAnsi="Times New Roman" w:cs="Times New Roman"/>
                <w:sz w:val="18"/>
                <w:szCs w:val="18"/>
              </w:rPr>
              <w:t>ITQN</w:t>
            </w:r>
          </w:p>
        </w:tc>
        <w:tc>
          <w:tcPr>
            <w:tcW w:w="9072" w:type="dxa"/>
            <w:vAlign w:val="center"/>
            <w:hideMark/>
          </w:tcPr>
          <w:p w14:paraId="70DC8696" w14:textId="77777777" w:rsidR="00DF6DA8" w:rsidRPr="00B17BE5" w:rsidRDefault="00DF6DA8" w:rsidP="00BB4B52">
            <w:pPr>
              <w:contextualSpacing/>
              <w:jc w:val="both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B17BE5">
              <w:rPr>
                <w:rFonts w:ascii="Times New Roman" w:eastAsia="Calibri" w:hAnsi="Times New Roman" w:cs="Times New Roman"/>
                <w:sz w:val="18"/>
                <w:szCs w:val="18"/>
              </w:rPr>
              <w:t xml:space="preserve">sistema moda art. </w:t>
            </w:r>
            <w:r>
              <w:rPr>
                <w:rFonts w:ascii="Times New Roman" w:eastAsia="Calibri" w:hAnsi="Times New Roman" w:cs="Times New Roman"/>
                <w:sz w:val="18"/>
                <w:szCs w:val="18"/>
              </w:rPr>
              <w:t>p</w:t>
            </w:r>
            <w:r w:rsidRPr="006075B4">
              <w:rPr>
                <w:rFonts w:ascii="Times New Roman" w:eastAsia="Calibri" w:hAnsi="Times New Roman" w:cs="Times New Roman"/>
                <w:sz w:val="18"/>
                <w:szCs w:val="18"/>
              </w:rPr>
              <w:t xml:space="preserve">rogettazione e processi produttivi per la calzatura </w:t>
            </w:r>
            <w:r w:rsidRPr="00B17BE5">
              <w:rPr>
                <w:rFonts w:ascii="Times New Roman" w:eastAsia="Calibri" w:hAnsi="Times New Roman" w:cs="Times New Roman"/>
                <w:sz w:val="18"/>
                <w:szCs w:val="18"/>
              </w:rPr>
              <w:t>quadriennale</w:t>
            </w:r>
          </w:p>
        </w:tc>
      </w:tr>
      <w:tr w:rsidR="00DF6DA8" w:rsidRPr="00B17BE5" w14:paraId="4B7D9161" w14:textId="77777777" w:rsidTr="00BB4B52">
        <w:trPr>
          <w:trHeight w:val="184"/>
        </w:trPr>
        <w:tc>
          <w:tcPr>
            <w:tcW w:w="851" w:type="dxa"/>
            <w:vAlign w:val="center"/>
          </w:tcPr>
          <w:p w14:paraId="2006742D" w14:textId="77777777" w:rsidR="00DF6DA8" w:rsidRDefault="00DF6DA8" w:rsidP="00BB4B52">
            <w:pPr>
              <w:contextualSpacing/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>
              <w:rPr>
                <w:rFonts w:ascii="Times New Roman" w:eastAsia="Calibri" w:hAnsi="Times New Roman" w:cs="Times New Roman"/>
                <w:sz w:val="18"/>
                <w:szCs w:val="18"/>
              </w:rPr>
              <w:t>ITQO</w:t>
            </w:r>
          </w:p>
        </w:tc>
        <w:tc>
          <w:tcPr>
            <w:tcW w:w="9072" w:type="dxa"/>
            <w:vAlign w:val="center"/>
          </w:tcPr>
          <w:p w14:paraId="32A3A855" w14:textId="77777777" w:rsidR="00DF6DA8" w:rsidRPr="00B17BE5" w:rsidRDefault="00DF6DA8" w:rsidP="00BB4B52">
            <w:pPr>
              <w:contextualSpacing/>
              <w:jc w:val="both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B17BE5">
              <w:rPr>
                <w:rFonts w:ascii="Times New Roman" w:eastAsia="Calibri" w:hAnsi="Times New Roman" w:cs="Times New Roman"/>
                <w:sz w:val="18"/>
                <w:szCs w:val="18"/>
              </w:rPr>
              <w:t>trasporti e logistica art. costruzione de</w:t>
            </w:r>
            <w:r>
              <w:rPr>
                <w:rFonts w:ascii="Times New Roman" w:eastAsia="Calibri" w:hAnsi="Times New Roman" w:cs="Times New Roman"/>
                <w:sz w:val="18"/>
                <w:szCs w:val="18"/>
              </w:rPr>
              <w:t>i</w:t>
            </w:r>
            <w:r w:rsidRPr="00B17BE5">
              <w:rPr>
                <w:rFonts w:ascii="Times New Roman" w:eastAsia="Calibri" w:hAnsi="Times New Roman" w:cs="Times New Roman"/>
                <w:sz w:val="18"/>
                <w:szCs w:val="18"/>
              </w:rPr>
              <w:t xml:space="preserve"> me</w:t>
            </w:r>
            <w:r>
              <w:rPr>
                <w:rFonts w:ascii="Times New Roman" w:eastAsia="Calibri" w:hAnsi="Times New Roman" w:cs="Times New Roman"/>
                <w:sz w:val="18"/>
                <w:szCs w:val="18"/>
              </w:rPr>
              <w:t>zzi terrestri</w:t>
            </w:r>
            <w:r w:rsidRPr="00B17BE5">
              <w:rPr>
                <w:rFonts w:ascii="Times New Roman" w:eastAsia="Calibri" w:hAnsi="Times New Roman" w:cs="Times New Roman"/>
                <w:sz w:val="18"/>
                <w:szCs w:val="18"/>
              </w:rPr>
              <w:t xml:space="preserve"> quadriennale</w:t>
            </w:r>
          </w:p>
        </w:tc>
      </w:tr>
      <w:tr w:rsidR="00DF6DA8" w:rsidRPr="00B17BE5" w14:paraId="1A39511B" w14:textId="77777777" w:rsidTr="00BB4B52">
        <w:trPr>
          <w:trHeight w:val="184"/>
        </w:trPr>
        <w:tc>
          <w:tcPr>
            <w:tcW w:w="851" w:type="dxa"/>
            <w:vAlign w:val="center"/>
          </w:tcPr>
          <w:p w14:paraId="2B3F218A" w14:textId="77777777" w:rsidR="00DF6DA8" w:rsidRDefault="00DF6DA8" w:rsidP="00BB4B52">
            <w:pPr>
              <w:contextualSpacing/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>
              <w:rPr>
                <w:rFonts w:ascii="Times New Roman" w:eastAsia="Calibri" w:hAnsi="Times New Roman" w:cs="Times New Roman"/>
                <w:sz w:val="18"/>
                <w:szCs w:val="18"/>
              </w:rPr>
              <w:t>ITQP</w:t>
            </w:r>
          </w:p>
        </w:tc>
        <w:tc>
          <w:tcPr>
            <w:tcW w:w="9072" w:type="dxa"/>
            <w:vAlign w:val="center"/>
          </w:tcPr>
          <w:p w14:paraId="2FF662CE" w14:textId="77777777" w:rsidR="00DF6DA8" w:rsidRPr="00B17BE5" w:rsidRDefault="00DF6DA8" w:rsidP="00BB4B52">
            <w:pPr>
              <w:contextualSpacing/>
              <w:jc w:val="both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B17BE5">
              <w:rPr>
                <w:rFonts w:ascii="Times New Roman" w:eastAsia="Calibri" w:hAnsi="Times New Roman" w:cs="Times New Roman"/>
                <w:sz w:val="18"/>
                <w:szCs w:val="18"/>
              </w:rPr>
              <w:t>trasporti e logistica art. costruzioni aeronautiche quadriennale</w:t>
            </w:r>
          </w:p>
        </w:tc>
      </w:tr>
      <w:tr w:rsidR="00DF6DA8" w:rsidRPr="00B17BE5" w14:paraId="1D376CB9" w14:textId="77777777" w:rsidTr="00BB4B52">
        <w:trPr>
          <w:trHeight w:val="184"/>
        </w:trPr>
        <w:tc>
          <w:tcPr>
            <w:tcW w:w="851" w:type="dxa"/>
            <w:vAlign w:val="center"/>
          </w:tcPr>
          <w:p w14:paraId="23E92B3D" w14:textId="77777777" w:rsidR="00DF6DA8" w:rsidRDefault="00DF6DA8" w:rsidP="00BB4B52">
            <w:pPr>
              <w:contextualSpacing/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>
              <w:rPr>
                <w:rFonts w:ascii="Times New Roman" w:eastAsia="Calibri" w:hAnsi="Times New Roman" w:cs="Times New Roman"/>
                <w:sz w:val="18"/>
                <w:szCs w:val="18"/>
              </w:rPr>
              <w:t>ITQQ</w:t>
            </w:r>
          </w:p>
        </w:tc>
        <w:tc>
          <w:tcPr>
            <w:tcW w:w="9072" w:type="dxa"/>
            <w:vAlign w:val="center"/>
          </w:tcPr>
          <w:p w14:paraId="432C8001" w14:textId="77777777" w:rsidR="00DF6DA8" w:rsidRPr="00B17BE5" w:rsidRDefault="00DF6DA8" w:rsidP="00BB4B52">
            <w:pPr>
              <w:contextualSpacing/>
              <w:jc w:val="both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B17BE5">
              <w:rPr>
                <w:rFonts w:ascii="Times New Roman" w:eastAsia="Calibri" w:hAnsi="Times New Roman" w:cs="Times New Roman"/>
                <w:sz w:val="18"/>
                <w:szCs w:val="18"/>
              </w:rPr>
              <w:t xml:space="preserve">trasporti e logistica art. costruzioni </w:t>
            </w:r>
            <w:r>
              <w:rPr>
                <w:rFonts w:ascii="Times New Roman" w:eastAsia="Calibri" w:hAnsi="Times New Roman" w:cs="Times New Roman"/>
                <w:sz w:val="18"/>
                <w:szCs w:val="18"/>
              </w:rPr>
              <w:t>navali</w:t>
            </w:r>
            <w:r w:rsidRPr="00B17BE5">
              <w:rPr>
                <w:rFonts w:ascii="Times New Roman" w:eastAsia="Calibri" w:hAnsi="Times New Roman" w:cs="Times New Roman"/>
                <w:sz w:val="18"/>
                <w:szCs w:val="18"/>
              </w:rPr>
              <w:t xml:space="preserve"> quadriennale</w:t>
            </w:r>
          </w:p>
        </w:tc>
      </w:tr>
      <w:tr w:rsidR="00DF6DA8" w:rsidRPr="00B17BE5" w14:paraId="05C5E7FA" w14:textId="77777777" w:rsidTr="00BB4B52">
        <w:trPr>
          <w:trHeight w:val="184"/>
        </w:trPr>
        <w:tc>
          <w:tcPr>
            <w:tcW w:w="851" w:type="dxa"/>
            <w:vAlign w:val="center"/>
          </w:tcPr>
          <w:p w14:paraId="7252BE2F" w14:textId="77777777" w:rsidR="00DF6DA8" w:rsidRDefault="00DF6DA8" w:rsidP="00BB4B52">
            <w:pPr>
              <w:contextualSpacing/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>
              <w:rPr>
                <w:rFonts w:ascii="Times New Roman" w:eastAsia="Calibri" w:hAnsi="Times New Roman" w:cs="Times New Roman"/>
                <w:sz w:val="18"/>
                <w:szCs w:val="18"/>
              </w:rPr>
              <w:t>ITQR</w:t>
            </w:r>
          </w:p>
        </w:tc>
        <w:tc>
          <w:tcPr>
            <w:tcW w:w="9072" w:type="dxa"/>
            <w:vAlign w:val="center"/>
          </w:tcPr>
          <w:p w14:paraId="6B570E21" w14:textId="77777777" w:rsidR="00DF6DA8" w:rsidRPr="00B17BE5" w:rsidRDefault="00DF6DA8" w:rsidP="00BB4B52">
            <w:pPr>
              <w:contextualSpacing/>
              <w:jc w:val="both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B17BE5">
              <w:rPr>
                <w:rFonts w:ascii="Times New Roman" w:eastAsia="Calibri" w:hAnsi="Times New Roman" w:cs="Times New Roman"/>
                <w:sz w:val="18"/>
                <w:szCs w:val="18"/>
              </w:rPr>
              <w:t xml:space="preserve">trasporti e logistica art. conduzione </w:t>
            </w:r>
            <w:r>
              <w:rPr>
                <w:rFonts w:ascii="Times New Roman" w:eastAsia="Calibri" w:hAnsi="Times New Roman" w:cs="Times New Roman"/>
                <w:sz w:val="18"/>
                <w:szCs w:val="18"/>
              </w:rPr>
              <w:t>mezzi terrestri</w:t>
            </w:r>
            <w:r w:rsidRPr="00B17BE5">
              <w:rPr>
                <w:rFonts w:ascii="Times New Roman" w:eastAsia="Calibri" w:hAnsi="Times New Roman" w:cs="Times New Roman"/>
                <w:sz w:val="18"/>
                <w:szCs w:val="18"/>
              </w:rPr>
              <w:t xml:space="preserve"> quadriennale</w:t>
            </w:r>
          </w:p>
        </w:tc>
      </w:tr>
      <w:tr w:rsidR="00DF6DA8" w:rsidRPr="00B17BE5" w14:paraId="19EC5F43" w14:textId="77777777" w:rsidTr="00BB4B52">
        <w:trPr>
          <w:trHeight w:val="103"/>
        </w:trPr>
        <w:tc>
          <w:tcPr>
            <w:tcW w:w="851" w:type="dxa"/>
            <w:vAlign w:val="center"/>
          </w:tcPr>
          <w:p w14:paraId="14610929" w14:textId="77777777" w:rsidR="00DF6DA8" w:rsidRPr="00B17BE5" w:rsidRDefault="00DF6DA8" w:rsidP="00BB4B52">
            <w:pPr>
              <w:contextualSpacing/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>
              <w:rPr>
                <w:rFonts w:ascii="Times New Roman" w:eastAsia="Calibri" w:hAnsi="Times New Roman" w:cs="Times New Roman"/>
                <w:sz w:val="18"/>
                <w:szCs w:val="18"/>
              </w:rPr>
              <w:t>ITQS</w:t>
            </w:r>
          </w:p>
        </w:tc>
        <w:tc>
          <w:tcPr>
            <w:tcW w:w="9072" w:type="dxa"/>
            <w:vAlign w:val="center"/>
            <w:hideMark/>
          </w:tcPr>
          <w:p w14:paraId="69A92B3B" w14:textId="77777777" w:rsidR="00DF6DA8" w:rsidRPr="00B17BE5" w:rsidRDefault="00DF6DA8" w:rsidP="00BB4B52">
            <w:pPr>
              <w:contextualSpacing/>
              <w:jc w:val="both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B17BE5">
              <w:rPr>
                <w:rFonts w:ascii="Times New Roman" w:eastAsia="Calibri" w:hAnsi="Times New Roman" w:cs="Times New Roman"/>
                <w:sz w:val="18"/>
                <w:szCs w:val="18"/>
              </w:rPr>
              <w:t>trasporti e logistica art. conduzione del mezzo aereo quadriennale</w:t>
            </w:r>
          </w:p>
        </w:tc>
      </w:tr>
      <w:tr w:rsidR="00DF6DA8" w:rsidRPr="00B17BE5" w14:paraId="7BD22584" w14:textId="77777777" w:rsidTr="00BB4B52">
        <w:trPr>
          <w:trHeight w:val="227"/>
        </w:trPr>
        <w:tc>
          <w:tcPr>
            <w:tcW w:w="851" w:type="dxa"/>
            <w:vAlign w:val="center"/>
          </w:tcPr>
          <w:p w14:paraId="1C0F453D" w14:textId="77777777" w:rsidR="00DF6DA8" w:rsidRPr="00B17BE5" w:rsidRDefault="00DF6DA8" w:rsidP="00BB4B52">
            <w:pPr>
              <w:contextualSpacing/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>
              <w:rPr>
                <w:rFonts w:ascii="Times New Roman" w:eastAsia="Calibri" w:hAnsi="Times New Roman" w:cs="Times New Roman"/>
                <w:sz w:val="18"/>
                <w:szCs w:val="18"/>
              </w:rPr>
              <w:t>ITQT</w:t>
            </w:r>
          </w:p>
        </w:tc>
        <w:tc>
          <w:tcPr>
            <w:tcW w:w="9072" w:type="dxa"/>
            <w:vAlign w:val="center"/>
            <w:hideMark/>
          </w:tcPr>
          <w:p w14:paraId="10DFFBF8" w14:textId="77777777" w:rsidR="00DF6DA8" w:rsidRPr="00B17BE5" w:rsidRDefault="00DF6DA8" w:rsidP="00BB4B52">
            <w:pPr>
              <w:contextualSpacing/>
              <w:jc w:val="both"/>
              <w:rPr>
                <w:rFonts w:ascii="Calibri" w:eastAsia="Calibri" w:hAnsi="Calibri" w:cs="Times New Roman"/>
                <w:sz w:val="18"/>
                <w:szCs w:val="18"/>
              </w:rPr>
            </w:pPr>
            <w:r w:rsidRPr="00B17BE5">
              <w:rPr>
                <w:rFonts w:ascii="Times New Roman" w:eastAsia="Calibri" w:hAnsi="Times New Roman" w:cs="Times New Roman"/>
                <w:sz w:val="18"/>
                <w:szCs w:val="18"/>
              </w:rPr>
              <w:t xml:space="preserve">trasporti e logistica art. conduzione del mezzo </w:t>
            </w:r>
            <w:r>
              <w:rPr>
                <w:rFonts w:ascii="Times New Roman" w:eastAsia="Calibri" w:hAnsi="Times New Roman" w:cs="Times New Roman"/>
                <w:sz w:val="18"/>
                <w:szCs w:val="18"/>
              </w:rPr>
              <w:t>navale</w:t>
            </w:r>
            <w:r w:rsidRPr="00B17BE5">
              <w:rPr>
                <w:rFonts w:ascii="Times New Roman" w:eastAsia="Calibri" w:hAnsi="Times New Roman" w:cs="Times New Roman"/>
                <w:sz w:val="18"/>
                <w:szCs w:val="18"/>
              </w:rPr>
              <w:t xml:space="preserve"> quadriennale</w:t>
            </w:r>
          </w:p>
        </w:tc>
      </w:tr>
      <w:tr w:rsidR="00DF6DA8" w:rsidRPr="00B17BE5" w14:paraId="59B6BDD8" w14:textId="77777777" w:rsidTr="00BB4B52">
        <w:trPr>
          <w:trHeight w:val="70"/>
        </w:trPr>
        <w:tc>
          <w:tcPr>
            <w:tcW w:w="851" w:type="dxa"/>
            <w:vAlign w:val="center"/>
          </w:tcPr>
          <w:p w14:paraId="47F643A5" w14:textId="77777777" w:rsidR="00DF6DA8" w:rsidRPr="00B17BE5" w:rsidRDefault="00DF6DA8" w:rsidP="00BB4B52">
            <w:pPr>
              <w:contextualSpacing/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>
              <w:rPr>
                <w:rFonts w:ascii="Times New Roman" w:eastAsia="Calibri" w:hAnsi="Times New Roman" w:cs="Times New Roman"/>
                <w:sz w:val="18"/>
                <w:szCs w:val="18"/>
              </w:rPr>
              <w:t>ITQU</w:t>
            </w:r>
          </w:p>
        </w:tc>
        <w:tc>
          <w:tcPr>
            <w:tcW w:w="9072" w:type="dxa"/>
            <w:vAlign w:val="center"/>
            <w:hideMark/>
          </w:tcPr>
          <w:p w14:paraId="4D8DF32C" w14:textId="77777777" w:rsidR="00DF6DA8" w:rsidRPr="00B17BE5" w:rsidRDefault="00DF6DA8" w:rsidP="00BB4B52">
            <w:pPr>
              <w:contextualSpacing/>
              <w:jc w:val="both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B17BE5">
              <w:rPr>
                <w:rFonts w:ascii="Times New Roman" w:eastAsia="Calibri" w:hAnsi="Times New Roman" w:cs="Times New Roman"/>
                <w:sz w:val="18"/>
                <w:szCs w:val="18"/>
              </w:rPr>
              <w:t xml:space="preserve">trasporti e logistica art. </w:t>
            </w:r>
            <w:r>
              <w:rPr>
                <w:rFonts w:ascii="Times New Roman" w:eastAsia="Calibri" w:hAnsi="Times New Roman" w:cs="Times New Roman"/>
                <w:sz w:val="18"/>
                <w:szCs w:val="18"/>
              </w:rPr>
              <w:t>c</w:t>
            </w:r>
            <w:r w:rsidRPr="001F04FB">
              <w:rPr>
                <w:rFonts w:ascii="Times New Roman" w:eastAsia="Calibri" w:hAnsi="Times New Roman" w:cs="Times New Roman"/>
                <w:sz w:val="18"/>
                <w:szCs w:val="18"/>
              </w:rPr>
              <w:t xml:space="preserve">onduzione di apparati e impianti marittimi </w:t>
            </w:r>
            <w:r w:rsidRPr="00B17BE5">
              <w:rPr>
                <w:rFonts w:ascii="Times New Roman" w:eastAsia="Calibri" w:hAnsi="Times New Roman" w:cs="Times New Roman"/>
                <w:sz w:val="18"/>
                <w:szCs w:val="18"/>
              </w:rPr>
              <w:t>quadriennale</w:t>
            </w:r>
          </w:p>
        </w:tc>
      </w:tr>
      <w:tr w:rsidR="00DF6DA8" w:rsidRPr="00B17BE5" w14:paraId="6E05AD4E" w14:textId="77777777" w:rsidTr="00BB4B52">
        <w:trPr>
          <w:trHeight w:val="70"/>
        </w:trPr>
        <w:tc>
          <w:tcPr>
            <w:tcW w:w="851" w:type="dxa"/>
            <w:vAlign w:val="center"/>
          </w:tcPr>
          <w:p w14:paraId="529DDFA9" w14:textId="77777777" w:rsidR="00DF6DA8" w:rsidRPr="00B17BE5" w:rsidRDefault="00DF6DA8" w:rsidP="00BB4B52">
            <w:pPr>
              <w:contextualSpacing/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>
              <w:rPr>
                <w:rFonts w:ascii="Times New Roman" w:eastAsia="Calibri" w:hAnsi="Times New Roman" w:cs="Times New Roman"/>
                <w:sz w:val="18"/>
                <w:szCs w:val="18"/>
              </w:rPr>
              <w:t>ITQV</w:t>
            </w:r>
          </w:p>
        </w:tc>
        <w:tc>
          <w:tcPr>
            <w:tcW w:w="9072" w:type="dxa"/>
            <w:vAlign w:val="center"/>
          </w:tcPr>
          <w:p w14:paraId="0D9A2838" w14:textId="77777777" w:rsidR="00DF6DA8" w:rsidRPr="00B17BE5" w:rsidRDefault="00DF6DA8" w:rsidP="00BB4B52">
            <w:pPr>
              <w:contextualSpacing/>
              <w:jc w:val="both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B17BE5">
              <w:rPr>
                <w:rFonts w:ascii="Times New Roman" w:eastAsia="Calibri" w:hAnsi="Times New Roman" w:cs="Times New Roman"/>
                <w:sz w:val="18"/>
                <w:szCs w:val="18"/>
              </w:rPr>
              <w:t xml:space="preserve">trasporti e logistica art. </w:t>
            </w:r>
            <w:r>
              <w:rPr>
                <w:rFonts w:ascii="Times New Roman" w:eastAsia="Calibri" w:hAnsi="Times New Roman" w:cs="Times New Roman"/>
                <w:sz w:val="18"/>
                <w:szCs w:val="18"/>
              </w:rPr>
              <w:t>c</w:t>
            </w:r>
            <w:r w:rsidRPr="001F04FB">
              <w:rPr>
                <w:rFonts w:ascii="Times New Roman" w:eastAsia="Calibri" w:hAnsi="Times New Roman" w:cs="Times New Roman"/>
                <w:sz w:val="18"/>
                <w:szCs w:val="18"/>
              </w:rPr>
              <w:t xml:space="preserve">onduzione di apparati e impianti marittimi e </w:t>
            </w:r>
            <w:r>
              <w:rPr>
                <w:rFonts w:ascii="Times New Roman" w:eastAsia="Calibri" w:hAnsi="Times New Roman" w:cs="Times New Roman"/>
                <w:sz w:val="18"/>
                <w:szCs w:val="18"/>
              </w:rPr>
              <w:t>c</w:t>
            </w:r>
            <w:r w:rsidRPr="001F04FB">
              <w:rPr>
                <w:rFonts w:ascii="Times New Roman" w:eastAsia="Calibri" w:hAnsi="Times New Roman" w:cs="Times New Roman"/>
                <w:sz w:val="18"/>
                <w:szCs w:val="18"/>
              </w:rPr>
              <w:t xml:space="preserve">onduzione di apparati e impianti elettronici di bordo </w:t>
            </w:r>
            <w:r w:rsidRPr="00B17BE5">
              <w:rPr>
                <w:rFonts w:ascii="Times New Roman" w:eastAsia="Calibri" w:hAnsi="Times New Roman" w:cs="Times New Roman"/>
                <w:sz w:val="18"/>
                <w:szCs w:val="18"/>
              </w:rPr>
              <w:t>quadriennale</w:t>
            </w:r>
          </w:p>
        </w:tc>
      </w:tr>
      <w:tr w:rsidR="00DF6DA8" w:rsidRPr="00B17BE5" w14:paraId="44E98F04" w14:textId="77777777" w:rsidTr="00BB4B52">
        <w:trPr>
          <w:trHeight w:val="148"/>
        </w:trPr>
        <w:tc>
          <w:tcPr>
            <w:tcW w:w="851" w:type="dxa"/>
            <w:vAlign w:val="center"/>
          </w:tcPr>
          <w:p w14:paraId="6AD675AE" w14:textId="77777777" w:rsidR="00DF6DA8" w:rsidRPr="00B17BE5" w:rsidRDefault="00DF6DA8" w:rsidP="00BB4B52">
            <w:pPr>
              <w:contextualSpacing/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>
              <w:rPr>
                <w:rFonts w:ascii="Times New Roman" w:eastAsia="Calibri" w:hAnsi="Times New Roman" w:cs="Times New Roman"/>
                <w:sz w:val="18"/>
                <w:szCs w:val="18"/>
              </w:rPr>
              <w:t>ITQW</w:t>
            </w:r>
          </w:p>
        </w:tc>
        <w:tc>
          <w:tcPr>
            <w:tcW w:w="9072" w:type="dxa"/>
            <w:vAlign w:val="center"/>
            <w:hideMark/>
          </w:tcPr>
          <w:p w14:paraId="406D873A" w14:textId="77777777" w:rsidR="00DF6DA8" w:rsidRPr="00B17BE5" w:rsidRDefault="00DF6DA8" w:rsidP="00BB4B52">
            <w:pPr>
              <w:contextualSpacing/>
              <w:jc w:val="both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B17BE5">
              <w:rPr>
                <w:rFonts w:ascii="Times New Roman" w:eastAsia="Calibri" w:hAnsi="Times New Roman" w:cs="Times New Roman"/>
                <w:sz w:val="18"/>
                <w:szCs w:val="18"/>
              </w:rPr>
              <w:t>trasporti e logistica art. logistica quadriennale</w:t>
            </w:r>
          </w:p>
        </w:tc>
      </w:tr>
    </w:tbl>
    <w:p w14:paraId="66F94FC0" w14:textId="77777777" w:rsidR="004F2A2E" w:rsidRPr="00B17BE5" w:rsidRDefault="004F2A2E" w:rsidP="004F2A2E">
      <w:pPr>
        <w:spacing w:after="0" w:line="360" w:lineRule="auto"/>
        <w:contextualSpacing/>
        <w:jc w:val="both"/>
        <w:rPr>
          <w:rFonts w:ascii="Times New Roman" w:eastAsia="Calibri" w:hAnsi="Times New Roman" w:cs="Times New Roman"/>
          <w:kern w:val="0"/>
          <w:sz w:val="16"/>
          <w:szCs w:val="16"/>
          <w:u w:val="single"/>
          <w14:ligatures w14:val="none"/>
        </w:rPr>
      </w:pPr>
    </w:p>
    <w:p w14:paraId="05757848" w14:textId="5C229A1D" w:rsidR="004F2A2E" w:rsidRPr="00B17BE5" w:rsidRDefault="004F2A2E" w:rsidP="004F2A2E">
      <w:pPr>
        <w:spacing w:after="0" w:line="360" w:lineRule="auto"/>
        <w:contextualSpacing/>
        <w:jc w:val="both"/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</w:pPr>
      <w:r w:rsidRPr="00B17BE5">
        <w:rPr>
          <w:rFonts w:ascii="Times New Roman" w:eastAsia="Calibri" w:hAnsi="Times New Roman" w:cs="Times New Roman"/>
          <w:kern w:val="0"/>
          <w:sz w:val="24"/>
          <w:szCs w:val="24"/>
          <w:u w:val="single"/>
          <w14:ligatures w14:val="none"/>
        </w:rPr>
        <w:lastRenderedPageBreak/>
        <w:t>Denominazione percorso quadriennale</w:t>
      </w:r>
      <w:r w:rsidRPr="00B17BE5"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  <w:t>: se si tratta di Istituto Tecnico, indicare l’indirizzo e l’articolazione e l’eventuale opzione del percorso quadriennale richiesto. Se si tratta di Istituto professionale, indicare l’indirizzo del percorso quadriennale richiesto</w:t>
      </w:r>
      <w:bookmarkEnd w:id="0"/>
      <w:r w:rsidRPr="00B17BE5"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  <w:t>;</w:t>
      </w:r>
    </w:p>
    <w:p w14:paraId="06941B7B" w14:textId="77777777" w:rsidR="004F2A2E" w:rsidRPr="00B17BE5" w:rsidRDefault="004F2A2E" w:rsidP="004F2A2E">
      <w:pPr>
        <w:spacing w:after="0" w:line="360" w:lineRule="auto"/>
        <w:contextualSpacing/>
        <w:jc w:val="both"/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</w:pPr>
      <w:r w:rsidRPr="00B17BE5">
        <w:rPr>
          <w:rFonts w:ascii="Times New Roman" w:eastAsia="Calibri" w:hAnsi="Times New Roman" w:cs="Times New Roman"/>
          <w:kern w:val="0"/>
          <w:sz w:val="24"/>
          <w:szCs w:val="24"/>
          <w:u w:val="single"/>
          <w14:ligatures w14:val="none"/>
        </w:rPr>
        <w:t>Codice fondazione</w:t>
      </w:r>
      <w:r w:rsidRPr="00B17BE5"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  <w:t>: indicare il codice assegnato dalla piattaforma "Gestione Esami Finali" ITGE;</w:t>
      </w:r>
    </w:p>
    <w:p w14:paraId="7AEEEF6F" w14:textId="77777777" w:rsidR="004F2A2E" w:rsidRPr="00B17BE5" w:rsidRDefault="004F2A2E" w:rsidP="004F2A2E">
      <w:pPr>
        <w:spacing w:after="0" w:line="360" w:lineRule="auto"/>
        <w:contextualSpacing/>
        <w:jc w:val="both"/>
        <w:rPr>
          <w:rFonts w:ascii="Times New Roman" w:eastAsia="Calibri" w:hAnsi="Times New Roman" w:cs="Times New Roman"/>
          <w:kern w:val="0"/>
          <w:sz w:val="24"/>
          <w:szCs w:val="24"/>
          <w:u w:val="single"/>
          <w14:ligatures w14:val="none"/>
        </w:rPr>
      </w:pPr>
      <w:r w:rsidRPr="00B17BE5">
        <w:rPr>
          <w:rFonts w:ascii="Times New Roman" w:eastAsia="Calibri" w:hAnsi="Times New Roman" w:cs="Times New Roman"/>
          <w:kern w:val="0"/>
          <w:sz w:val="24"/>
          <w:szCs w:val="24"/>
          <w:u w:val="single"/>
          <w14:ligatures w14:val="none"/>
        </w:rPr>
        <w:t xml:space="preserve">Denominazione ITS </w:t>
      </w:r>
      <w:r w:rsidRPr="00B17BE5">
        <w:rPr>
          <w:rFonts w:ascii="Times New Roman" w:eastAsia="Calibri" w:hAnsi="Times New Roman" w:cs="Times New Roman"/>
          <w:i/>
          <w:iCs/>
          <w:kern w:val="0"/>
          <w:sz w:val="24"/>
          <w:szCs w:val="24"/>
          <w:u w:val="single"/>
          <w14:ligatures w14:val="none"/>
        </w:rPr>
        <w:t>Academy</w:t>
      </w:r>
      <w:r w:rsidRPr="00B17BE5"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  <w:t xml:space="preserve">: indicare il nome dell’ITS </w:t>
      </w:r>
      <w:r w:rsidRPr="00B17BE5">
        <w:rPr>
          <w:rFonts w:ascii="Times New Roman" w:eastAsia="Calibri" w:hAnsi="Times New Roman" w:cs="Times New Roman"/>
          <w:i/>
          <w:iCs/>
          <w:kern w:val="0"/>
          <w:sz w:val="24"/>
          <w:szCs w:val="24"/>
          <w14:ligatures w14:val="none"/>
        </w:rPr>
        <w:t>Academy</w:t>
      </w:r>
      <w:r w:rsidRPr="00B17BE5"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  <w:t>;</w:t>
      </w:r>
    </w:p>
    <w:p w14:paraId="3B64668B" w14:textId="77777777" w:rsidR="004F2A2E" w:rsidRPr="00B17BE5" w:rsidRDefault="004F2A2E" w:rsidP="004F2A2E">
      <w:pPr>
        <w:spacing w:after="0" w:line="360" w:lineRule="auto"/>
        <w:contextualSpacing/>
        <w:jc w:val="both"/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</w:pPr>
      <w:r w:rsidRPr="00B17BE5">
        <w:rPr>
          <w:rFonts w:ascii="Times New Roman" w:eastAsia="Calibri" w:hAnsi="Times New Roman" w:cs="Times New Roman"/>
          <w:kern w:val="0"/>
          <w:sz w:val="24"/>
          <w:szCs w:val="24"/>
          <w:u w:val="single"/>
          <w14:ligatures w14:val="none"/>
        </w:rPr>
        <w:t>Percorso - Area tecnologica</w:t>
      </w:r>
      <w:r w:rsidRPr="00B17BE5"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  <w:t>: indicare l’Area tecnologica individuata dall’allegato 1) del decreto ministeriale 20 ottobre 2023, n. 203 e successive modifiche e/o integrazioni;</w:t>
      </w:r>
    </w:p>
    <w:p w14:paraId="15BEA7A8" w14:textId="77777777" w:rsidR="004F2A2E" w:rsidRPr="00B17BE5" w:rsidRDefault="004F2A2E" w:rsidP="004F2A2E">
      <w:pPr>
        <w:spacing w:after="0" w:line="360" w:lineRule="auto"/>
        <w:contextualSpacing/>
        <w:jc w:val="both"/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</w:pPr>
      <w:r w:rsidRPr="00B17BE5">
        <w:rPr>
          <w:rFonts w:ascii="Times New Roman" w:eastAsia="Calibri" w:hAnsi="Times New Roman" w:cs="Times New Roman"/>
          <w:kern w:val="0"/>
          <w:sz w:val="24"/>
          <w:szCs w:val="24"/>
          <w:u w:val="single"/>
          <w14:ligatures w14:val="none"/>
        </w:rPr>
        <w:t>Percorso - Ambito</w:t>
      </w:r>
      <w:r w:rsidRPr="00B17BE5"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  <w:t>: indicare l’Ambito individuato dall’allegato 1) del decreto ministeriale 20 ottobre 2023, n. 203 e successive modifiche e/o integrazioni;</w:t>
      </w:r>
    </w:p>
    <w:p w14:paraId="4E32A49C" w14:textId="77777777" w:rsidR="004F2A2E" w:rsidRPr="00B17BE5" w:rsidRDefault="004F2A2E" w:rsidP="004F2A2E">
      <w:pPr>
        <w:spacing w:after="0" w:line="360" w:lineRule="auto"/>
        <w:contextualSpacing/>
        <w:jc w:val="both"/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</w:pPr>
      <w:r w:rsidRPr="00B17BE5">
        <w:rPr>
          <w:rFonts w:ascii="Times New Roman" w:eastAsia="Calibri" w:hAnsi="Times New Roman" w:cs="Times New Roman"/>
          <w:kern w:val="0"/>
          <w:sz w:val="24"/>
          <w:szCs w:val="24"/>
          <w:u w:val="single"/>
          <w14:ligatures w14:val="none"/>
        </w:rPr>
        <w:t>Percorso - Figura professionale</w:t>
      </w:r>
      <w:r w:rsidRPr="00B17BE5"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  <w:t>: indicare la figura professionale individuata dall’allegato 1) del decreto ministeriale 20 ottobre 2023, n. 203 e successive modifiche e/o integrazioni;</w:t>
      </w:r>
    </w:p>
    <w:p w14:paraId="07E1C094" w14:textId="77777777" w:rsidR="004F2A2E" w:rsidRPr="00B17BE5" w:rsidRDefault="004F2A2E" w:rsidP="004F2A2E">
      <w:pPr>
        <w:spacing w:after="0" w:line="360" w:lineRule="auto"/>
        <w:contextualSpacing/>
        <w:jc w:val="both"/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</w:pPr>
      <w:r w:rsidRPr="00B17BE5">
        <w:rPr>
          <w:rFonts w:ascii="Times New Roman" w:eastAsia="Calibri" w:hAnsi="Times New Roman" w:cs="Times New Roman"/>
          <w:kern w:val="0"/>
          <w:sz w:val="24"/>
          <w:szCs w:val="24"/>
          <w:u w:val="single"/>
          <w14:ligatures w14:val="none"/>
        </w:rPr>
        <w:t>Denominazione struttura formativa IeFP</w:t>
      </w:r>
      <w:r w:rsidRPr="00B17BE5"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  <w:t>: indicare la denominazione dell’ente formativo accreditato dalla Regione o dell’Istituto Tecnico / Istituto professionale che eroga il percorso quadriennale di IeFP;</w:t>
      </w:r>
    </w:p>
    <w:p w14:paraId="7AA5A150" w14:textId="0762D99A" w:rsidR="004F2A2E" w:rsidRPr="00B17BE5" w:rsidRDefault="004F2A2E" w:rsidP="004F2A2E">
      <w:pPr>
        <w:spacing w:after="0" w:line="360" w:lineRule="auto"/>
        <w:contextualSpacing/>
        <w:jc w:val="both"/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</w:pPr>
      <w:r w:rsidRPr="00B17BE5">
        <w:rPr>
          <w:rFonts w:ascii="Times New Roman" w:eastAsia="Calibri" w:hAnsi="Times New Roman" w:cs="Times New Roman"/>
          <w:kern w:val="0"/>
          <w:sz w:val="24"/>
          <w:szCs w:val="24"/>
          <w:u w:val="single"/>
          <w14:ligatures w14:val="none"/>
        </w:rPr>
        <w:t>Diploma quadriennale IeFP</w:t>
      </w:r>
      <w:r w:rsidRPr="00B17BE5"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  <w:t>: indicare il diploma con la figura professionale di tecnico come prevista dal Repertorio nazionale qualifiche e diplomi professionali IeFP di cui all’allegato 3 dell’Accordo Conferenza Stato-Regioni 1° agosto 2019 e successive modificazioni e/o integrazioni;</w:t>
      </w:r>
    </w:p>
    <w:p w14:paraId="3F2A7911" w14:textId="77777777" w:rsidR="004F2A2E" w:rsidRPr="00B17BE5" w:rsidRDefault="004F2A2E" w:rsidP="004F2A2E">
      <w:pPr>
        <w:spacing w:after="0" w:line="360" w:lineRule="auto"/>
        <w:contextualSpacing/>
        <w:jc w:val="both"/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</w:pPr>
      <w:r w:rsidRPr="00B17BE5">
        <w:rPr>
          <w:rFonts w:ascii="Times New Roman" w:eastAsia="Calibri" w:hAnsi="Times New Roman" w:cs="Times New Roman"/>
          <w:kern w:val="0"/>
          <w:sz w:val="24"/>
          <w:szCs w:val="24"/>
          <w:u w:val="single"/>
          <w14:ligatures w14:val="none"/>
        </w:rPr>
        <w:t>Denominazione struttura formativa IFTS</w:t>
      </w:r>
      <w:r w:rsidRPr="00B17BE5"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  <w:t>: indicare la denominazione dell’ente formativo accreditato dalla Regione che eroga il percorso IFTS;</w:t>
      </w:r>
    </w:p>
    <w:p w14:paraId="5B735685" w14:textId="77777777" w:rsidR="004F2A2E" w:rsidRPr="00B17BE5" w:rsidRDefault="004F2A2E" w:rsidP="001B0755">
      <w:pPr>
        <w:spacing w:after="0" w:line="360" w:lineRule="auto"/>
        <w:contextualSpacing/>
        <w:jc w:val="both"/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</w:pPr>
      <w:r w:rsidRPr="00B17BE5">
        <w:rPr>
          <w:rFonts w:ascii="Times New Roman" w:eastAsia="Calibri" w:hAnsi="Times New Roman" w:cs="Times New Roman"/>
          <w:kern w:val="0"/>
          <w:sz w:val="24"/>
          <w:szCs w:val="24"/>
          <w:u w:val="single"/>
          <w14:ligatures w14:val="none"/>
        </w:rPr>
        <w:t>Specializzazione Tecnica Superiore</w:t>
      </w:r>
      <w:r w:rsidRPr="00B17BE5"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  <w:t>: indicare il diploma con la figura professionale di tecnico come prevista dal Repertorio nazionale qualifiche e diplomi professionali IeFP di cui all’allegato 3 dell’Accordo Conferenza Stato-Regioni 1° agosto 2019 e successive modificazioni e/o integrazioni</w:t>
      </w:r>
    </w:p>
    <w:p w14:paraId="72CB01E2" w14:textId="77777777" w:rsidR="004F2A2E" w:rsidRPr="00B17BE5" w:rsidRDefault="004F2A2E" w:rsidP="001B0755">
      <w:pPr>
        <w:spacing w:after="0" w:line="360" w:lineRule="auto"/>
        <w:contextualSpacing/>
        <w:jc w:val="both"/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</w:pPr>
      <w:r w:rsidRPr="00B17BE5">
        <w:rPr>
          <w:rFonts w:ascii="Times New Roman" w:eastAsia="Calibri" w:hAnsi="Times New Roman" w:cs="Times New Roman"/>
          <w:kern w:val="0"/>
          <w:sz w:val="24"/>
          <w:szCs w:val="24"/>
          <w:u w:val="single"/>
          <w14:ligatures w14:val="none"/>
        </w:rPr>
        <w:t>Denominazione CPIA</w:t>
      </w:r>
      <w:r w:rsidRPr="00B17BE5"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  <w:t>: indicare il nome del centro per l’istruzione degli adulti;</w:t>
      </w:r>
    </w:p>
    <w:p w14:paraId="71142592" w14:textId="5E3A3991" w:rsidR="004F2A2E" w:rsidRPr="00B17BE5" w:rsidRDefault="004F2A2E" w:rsidP="001B0755">
      <w:pPr>
        <w:spacing w:after="0" w:line="360" w:lineRule="auto"/>
        <w:jc w:val="both"/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</w:pPr>
      <w:r w:rsidRPr="00B17BE5">
        <w:rPr>
          <w:rFonts w:ascii="Times New Roman" w:eastAsia="Calibri" w:hAnsi="Times New Roman" w:cs="Times New Roman"/>
          <w:kern w:val="0"/>
          <w:sz w:val="24"/>
          <w:szCs w:val="24"/>
          <w:u w:val="single"/>
          <w14:ligatures w14:val="none"/>
        </w:rPr>
        <w:t>Codice percorso</w:t>
      </w:r>
      <w:r w:rsidRPr="00B17BE5"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  <w:t>: indicare il codice del percorso quadriennale richiesto sulla base dei codici indicati nella tabella</w:t>
      </w:r>
      <w:r w:rsidR="001B0755" w:rsidRPr="00B17BE5"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  <w:t xml:space="preserve"> relativa agli Istituti tecnici e professionali di cui sopra</w:t>
      </w:r>
    </w:p>
    <w:p w14:paraId="6289AEE9" w14:textId="7166AE5E" w:rsidR="004F2A2E" w:rsidRPr="00B17BE5" w:rsidRDefault="004F2A2E" w:rsidP="001B0755">
      <w:pPr>
        <w:spacing w:after="0" w:line="360" w:lineRule="auto"/>
        <w:contextualSpacing/>
        <w:jc w:val="both"/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</w:pPr>
      <w:r w:rsidRPr="00B17BE5">
        <w:rPr>
          <w:rFonts w:ascii="Times New Roman" w:eastAsia="Calibri" w:hAnsi="Times New Roman" w:cs="Times New Roman"/>
          <w:kern w:val="0"/>
          <w:sz w:val="24"/>
          <w:szCs w:val="24"/>
          <w:u w:val="single"/>
          <w14:ligatures w14:val="none"/>
        </w:rPr>
        <w:t>Denominazione impresa partner</w:t>
      </w:r>
      <w:r w:rsidRPr="00B17BE5"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  <w:t>: indicare il nome dell’impresa/azienda;</w:t>
      </w:r>
    </w:p>
    <w:p w14:paraId="5708019A" w14:textId="77777777" w:rsidR="004F2A2E" w:rsidRPr="00B17BE5" w:rsidRDefault="004F2A2E" w:rsidP="001B0755">
      <w:pPr>
        <w:spacing w:after="0" w:line="360" w:lineRule="auto"/>
        <w:contextualSpacing/>
        <w:jc w:val="both"/>
        <w:rPr>
          <w:rFonts w:ascii="Times New Roman" w:eastAsia="Calibri" w:hAnsi="Times New Roman" w:cs="Times New Roman"/>
          <w:kern w:val="0"/>
          <w:sz w:val="24"/>
          <w:szCs w:val="24"/>
          <w:u w:val="single"/>
          <w14:ligatures w14:val="none"/>
        </w:rPr>
      </w:pPr>
      <w:r w:rsidRPr="00B17BE5">
        <w:rPr>
          <w:rFonts w:ascii="Times New Roman" w:eastAsia="Calibri" w:hAnsi="Times New Roman" w:cs="Times New Roman"/>
          <w:kern w:val="0"/>
          <w:sz w:val="24"/>
          <w:szCs w:val="24"/>
          <w:u w:val="single"/>
          <w14:ligatures w14:val="none"/>
        </w:rPr>
        <w:t>Codice Fiscale:</w:t>
      </w:r>
      <w:r w:rsidRPr="00B17BE5"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  <w:t xml:space="preserve"> indicare il codice fiscale dell’impresa/azienda;</w:t>
      </w:r>
    </w:p>
    <w:p w14:paraId="69324C6E" w14:textId="77777777" w:rsidR="004F2A2E" w:rsidRPr="00B17BE5" w:rsidRDefault="004F2A2E" w:rsidP="001B0755">
      <w:pPr>
        <w:spacing w:after="0" w:line="360" w:lineRule="auto"/>
        <w:contextualSpacing/>
        <w:jc w:val="both"/>
        <w:rPr>
          <w:rFonts w:ascii="Times New Roman" w:eastAsia="Calibri" w:hAnsi="Times New Roman" w:cs="Times New Roman"/>
          <w:kern w:val="0"/>
          <w:sz w:val="24"/>
          <w:szCs w:val="24"/>
          <w:u w:val="single"/>
          <w14:ligatures w14:val="none"/>
        </w:rPr>
      </w:pPr>
      <w:r w:rsidRPr="00B17BE5">
        <w:rPr>
          <w:rFonts w:ascii="Times New Roman" w:eastAsia="Calibri" w:hAnsi="Times New Roman" w:cs="Times New Roman"/>
          <w:kern w:val="0"/>
          <w:sz w:val="24"/>
          <w:szCs w:val="24"/>
          <w:u w:val="single"/>
          <w14:ligatures w14:val="none"/>
        </w:rPr>
        <w:t>Partita IVA</w:t>
      </w:r>
      <w:r w:rsidRPr="00B17BE5"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  <w:t>: indicare la partita IVA dell’impresa/azienda. Se l’impresa/azienda non ha partita IVA, indicare soltanto il codice fiscale;</w:t>
      </w:r>
    </w:p>
    <w:p w14:paraId="49AB0FD9" w14:textId="77777777" w:rsidR="004F2A2E" w:rsidRPr="00B17BE5" w:rsidRDefault="004F2A2E" w:rsidP="004F2A2E">
      <w:pPr>
        <w:spacing w:after="0" w:line="360" w:lineRule="auto"/>
        <w:contextualSpacing/>
        <w:jc w:val="both"/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</w:pPr>
      <w:r w:rsidRPr="00B17BE5">
        <w:rPr>
          <w:rFonts w:ascii="Times New Roman" w:eastAsia="Calibri" w:hAnsi="Times New Roman" w:cs="Times New Roman"/>
          <w:kern w:val="0"/>
          <w:sz w:val="24"/>
          <w:szCs w:val="24"/>
          <w:u w:val="single"/>
          <w14:ligatures w14:val="none"/>
        </w:rPr>
        <w:t>Codice ATECO</w:t>
      </w:r>
      <w:r w:rsidRPr="00B17BE5"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  <w:t>: indicare il settore produttivo dell’impresa/azienda utilizzando il codice ATECO relativo all’attività associato alla stessa</w:t>
      </w:r>
    </w:p>
    <w:p w14:paraId="428BC349" w14:textId="77777777" w:rsidR="004F2A2E" w:rsidRPr="00B17BE5" w:rsidRDefault="004F2A2E" w:rsidP="004F2A2E">
      <w:pPr>
        <w:spacing w:after="0" w:line="360" w:lineRule="auto"/>
        <w:contextualSpacing/>
        <w:jc w:val="both"/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</w:pPr>
      <w:r w:rsidRPr="00B17BE5">
        <w:rPr>
          <w:rFonts w:ascii="Times New Roman" w:eastAsia="Calibri" w:hAnsi="Times New Roman" w:cs="Times New Roman"/>
          <w:kern w:val="0"/>
          <w:sz w:val="24"/>
          <w:szCs w:val="24"/>
          <w:u w:val="single"/>
          <w14:ligatures w14:val="none"/>
        </w:rPr>
        <w:t>Denominazione altri soggetti</w:t>
      </w:r>
      <w:r w:rsidRPr="00B17BE5"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  <w:t>: indicare il nome del soggetto;</w:t>
      </w:r>
    </w:p>
    <w:p w14:paraId="06CF9DFE" w14:textId="77777777" w:rsidR="004F2A2E" w:rsidRPr="00B17BE5" w:rsidRDefault="004F2A2E" w:rsidP="004F2A2E">
      <w:pPr>
        <w:spacing w:after="0" w:line="360" w:lineRule="auto"/>
        <w:contextualSpacing/>
        <w:jc w:val="both"/>
        <w:rPr>
          <w:rFonts w:ascii="Times New Roman" w:eastAsia="Calibri" w:hAnsi="Times New Roman" w:cs="Times New Roman"/>
          <w:kern w:val="0"/>
          <w:sz w:val="24"/>
          <w:szCs w:val="24"/>
          <w:u w:val="single"/>
          <w14:ligatures w14:val="none"/>
        </w:rPr>
      </w:pPr>
      <w:r w:rsidRPr="00B17BE5">
        <w:rPr>
          <w:rFonts w:ascii="Times New Roman" w:eastAsia="Calibri" w:hAnsi="Times New Roman" w:cs="Times New Roman"/>
          <w:kern w:val="0"/>
          <w:sz w:val="24"/>
          <w:szCs w:val="24"/>
          <w:u w:val="single"/>
          <w14:ligatures w14:val="none"/>
        </w:rPr>
        <w:t>Codice Fiscale:</w:t>
      </w:r>
      <w:r w:rsidRPr="00B17BE5"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  <w:t xml:space="preserve"> indicare il codice fiscale del soggetto;</w:t>
      </w:r>
    </w:p>
    <w:p w14:paraId="65ECBDE9" w14:textId="77777777" w:rsidR="004F2A2E" w:rsidRPr="00B17BE5" w:rsidRDefault="004F2A2E" w:rsidP="004F2A2E">
      <w:pPr>
        <w:spacing w:after="0" w:line="360" w:lineRule="auto"/>
        <w:contextualSpacing/>
        <w:jc w:val="both"/>
        <w:rPr>
          <w:rFonts w:ascii="Times New Roman" w:eastAsia="Calibri" w:hAnsi="Times New Roman" w:cs="Times New Roman"/>
          <w:kern w:val="0"/>
          <w:sz w:val="24"/>
          <w:szCs w:val="24"/>
          <w:u w:val="single"/>
          <w14:ligatures w14:val="none"/>
        </w:rPr>
      </w:pPr>
      <w:r w:rsidRPr="00B17BE5">
        <w:rPr>
          <w:rFonts w:ascii="Times New Roman" w:eastAsia="Calibri" w:hAnsi="Times New Roman" w:cs="Times New Roman"/>
          <w:kern w:val="0"/>
          <w:sz w:val="24"/>
          <w:szCs w:val="24"/>
          <w:u w:val="single"/>
          <w14:ligatures w14:val="none"/>
        </w:rPr>
        <w:lastRenderedPageBreak/>
        <w:t>Partita IVA</w:t>
      </w:r>
      <w:r w:rsidRPr="00B17BE5"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  <w:t>: indicare la partita IVA del soggetto. Se il soggetto non ha partita IVA, indicare soltanto il codice fiscale.</w:t>
      </w:r>
    </w:p>
    <w:p w14:paraId="6A1F0F30" w14:textId="50714A3A" w:rsidR="004F2A2E" w:rsidRPr="001B0755" w:rsidRDefault="004F2A2E" w:rsidP="001B0755">
      <w:pPr>
        <w:spacing w:after="0" w:line="360" w:lineRule="auto"/>
        <w:contextualSpacing/>
        <w:jc w:val="both"/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</w:pPr>
      <w:r w:rsidRPr="00B17BE5">
        <w:rPr>
          <w:rFonts w:ascii="Times New Roman" w:eastAsia="Calibri" w:hAnsi="Times New Roman" w:cs="Times New Roman"/>
          <w:kern w:val="0"/>
          <w:sz w:val="24"/>
          <w:szCs w:val="24"/>
          <w:u w:val="single"/>
          <w14:ligatures w14:val="none"/>
        </w:rPr>
        <w:t>Note</w:t>
      </w:r>
      <w:r w:rsidRPr="00B17BE5"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  <w:t>: indicare eventuali annotazioni importanti</w:t>
      </w:r>
    </w:p>
    <w:sectPr w:rsidR="004F2A2E" w:rsidRPr="001B0755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B62F834" w14:textId="77777777" w:rsidR="003B7307" w:rsidRDefault="003B7307" w:rsidP="004F2A2E">
      <w:pPr>
        <w:spacing w:after="0" w:line="240" w:lineRule="auto"/>
      </w:pPr>
      <w:r>
        <w:separator/>
      </w:r>
    </w:p>
  </w:endnote>
  <w:endnote w:type="continuationSeparator" w:id="0">
    <w:p w14:paraId="06EABBDE" w14:textId="77777777" w:rsidR="003B7307" w:rsidRDefault="003B7307" w:rsidP="004F2A2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C9704B5" w14:textId="77777777" w:rsidR="007003CD" w:rsidRDefault="007003CD">
    <w:pPr>
      <w:pStyle w:val="Pidipa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-270392857"/>
      <w:docPartObj>
        <w:docPartGallery w:val="Page Numbers (Bottom of Page)"/>
        <w:docPartUnique/>
      </w:docPartObj>
    </w:sdtPr>
    <w:sdtContent>
      <w:p w14:paraId="62595F13" w14:textId="598900D5" w:rsidR="007003CD" w:rsidRDefault="007003CD">
        <w:pPr>
          <w:pStyle w:val="Pidipagina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t>2</w:t>
        </w:r>
        <w:r>
          <w:fldChar w:fldCharType="end"/>
        </w:r>
      </w:p>
    </w:sdtContent>
  </w:sdt>
  <w:p w14:paraId="712B7429" w14:textId="77777777" w:rsidR="007003CD" w:rsidRDefault="007003CD">
    <w:pPr>
      <w:pStyle w:val="Pidipagin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A1DC884" w14:textId="77777777" w:rsidR="007003CD" w:rsidRDefault="007003CD">
    <w:pPr>
      <w:pStyle w:val="Pidipa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B86832A" w14:textId="77777777" w:rsidR="003B7307" w:rsidRDefault="003B7307" w:rsidP="004F2A2E">
      <w:pPr>
        <w:spacing w:after="0" w:line="240" w:lineRule="auto"/>
      </w:pPr>
      <w:r>
        <w:separator/>
      </w:r>
    </w:p>
  </w:footnote>
  <w:footnote w:type="continuationSeparator" w:id="0">
    <w:p w14:paraId="7DBD8072" w14:textId="77777777" w:rsidR="003B7307" w:rsidRDefault="003B7307" w:rsidP="004F2A2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24AD2D0" w14:textId="77777777" w:rsidR="007003CD" w:rsidRDefault="007003CD">
    <w:pPr>
      <w:pStyle w:val="Intestazione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91445EF" w14:textId="77777777" w:rsidR="007003CD" w:rsidRDefault="007003CD">
    <w:pPr>
      <w:pStyle w:val="Intestazione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12319D6" w14:textId="77777777" w:rsidR="007003CD" w:rsidRDefault="007003CD">
    <w:pPr>
      <w:pStyle w:val="Intestazione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F2A2E"/>
    <w:rsid w:val="00030A2F"/>
    <w:rsid w:val="000906DE"/>
    <w:rsid w:val="000959E3"/>
    <w:rsid w:val="000B1419"/>
    <w:rsid w:val="001737D7"/>
    <w:rsid w:val="001B0755"/>
    <w:rsid w:val="001F2096"/>
    <w:rsid w:val="002C0C3E"/>
    <w:rsid w:val="002E31CC"/>
    <w:rsid w:val="003A3D94"/>
    <w:rsid w:val="003B7307"/>
    <w:rsid w:val="003D3AE1"/>
    <w:rsid w:val="003F6989"/>
    <w:rsid w:val="00490AE8"/>
    <w:rsid w:val="004F2A2E"/>
    <w:rsid w:val="00583D58"/>
    <w:rsid w:val="005E52F1"/>
    <w:rsid w:val="006541A7"/>
    <w:rsid w:val="00672D02"/>
    <w:rsid w:val="006F1A70"/>
    <w:rsid w:val="006F2CDA"/>
    <w:rsid w:val="006F56EB"/>
    <w:rsid w:val="007003CD"/>
    <w:rsid w:val="00806FC6"/>
    <w:rsid w:val="00814A15"/>
    <w:rsid w:val="00865D6D"/>
    <w:rsid w:val="008B4203"/>
    <w:rsid w:val="008E1D63"/>
    <w:rsid w:val="009E5764"/>
    <w:rsid w:val="00A10FA5"/>
    <w:rsid w:val="00A1369D"/>
    <w:rsid w:val="00A45235"/>
    <w:rsid w:val="00B17BE5"/>
    <w:rsid w:val="00B32441"/>
    <w:rsid w:val="00B51E70"/>
    <w:rsid w:val="00B83E73"/>
    <w:rsid w:val="00BC550D"/>
    <w:rsid w:val="00CE40DF"/>
    <w:rsid w:val="00D174EC"/>
    <w:rsid w:val="00D942EB"/>
    <w:rsid w:val="00DA5FDE"/>
    <w:rsid w:val="00DB1A4A"/>
    <w:rsid w:val="00DF07C4"/>
    <w:rsid w:val="00DF6DA8"/>
    <w:rsid w:val="00E30938"/>
    <w:rsid w:val="00E407C0"/>
    <w:rsid w:val="00F248C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64DE293"/>
  <w15:chartTrackingRefBased/>
  <w15:docId w15:val="{2F23DA11-9A65-490E-AD09-63A1863D6E1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it-IT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</w:style>
  <w:style w:type="paragraph" w:styleId="Titolo1">
    <w:name w:val="heading 1"/>
    <w:basedOn w:val="Normale"/>
    <w:next w:val="Normale"/>
    <w:link w:val="Titolo1Carattere"/>
    <w:uiPriority w:val="9"/>
    <w:qFormat/>
    <w:rsid w:val="004F2A2E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Titolo2">
    <w:name w:val="heading 2"/>
    <w:basedOn w:val="Normale"/>
    <w:next w:val="Normale"/>
    <w:link w:val="Titolo2Carattere"/>
    <w:uiPriority w:val="9"/>
    <w:semiHidden/>
    <w:unhideWhenUsed/>
    <w:qFormat/>
    <w:rsid w:val="004F2A2E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Titolo3">
    <w:name w:val="heading 3"/>
    <w:basedOn w:val="Normale"/>
    <w:next w:val="Normale"/>
    <w:link w:val="Titolo3Carattere"/>
    <w:uiPriority w:val="9"/>
    <w:semiHidden/>
    <w:unhideWhenUsed/>
    <w:qFormat/>
    <w:rsid w:val="004F2A2E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Titolo4">
    <w:name w:val="heading 4"/>
    <w:basedOn w:val="Normale"/>
    <w:next w:val="Normale"/>
    <w:link w:val="Titolo4Carattere"/>
    <w:uiPriority w:val="9"/>
    <w:semiHidden/>
    <w:unhideWhenUsed/>
    <w:qFormat/>
    <w:rsid w:val="004F2A2E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Titolo5">
    <w:name w:val="heading 5"/>
    <w:basedOn w:val="Normale"/>
    <w:next w:val="Normale"/>
    <w:link w:val="Titolo5Carattere"/>
    <w:uiPriority w:val="9"/>
    <w:semiHidden/>
    <w:unhideWhenUsed/>
    <w:qFormat/>
    <w:rsid w:val="004F2A2E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Titolo6">
    <w:name w:val="heading 6"/>
    <w:basedOn w:val="Normale"/>
    <w:next w:val="Normale"/>
    <w:link w:val="Titolo6Carattere"/>
    <w:uiPriority w:val="9"/>
    <w:semiHidden/>
    <w:unhideWhenUsed/>
    <w:qFormat/>
    <w:rsid w:val="004F2A2E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itolo7">
    <w:name w:val="heading 7"/>
    <w:basedOn w:val="Normale"/>
    <w:next w:val="Normale"/>
    <w:link w:val="Titolo7Carattere"/>
    <w:uiPriority w:val="9"/>
    <w:semiHidden/>
    <w:unhideWhenUsed/>
    <w:qFormat/>
    <w:rsid w:val="004F2A2E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itolo8">
    <w:name w:val="heading 8"/>
    <w:basedOn w:val="Normale"/>
    <w:next w:val="Normale"/>
    <w:link w:val="Titolo8Carattere"/>
    <w:uiPriority w:val="9"/>
    <w:semiHidden/>
    <w:unhideWhenUsed/>
    <w:qFormat/>
    <w:rsid w:val="004F2A2E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itolo9">
    <w:name w:val="heading 9"/>
    <w:basedOn w:val="Normale"/>
    <w:next w:val="Normale"/>
    <w:link w:val="Titolo9Carattere"/>
    <w:uiPriority w:val="9"/>
    <w:semiHidden/>
    <w:unhideWhenUsed/>
    <w:qFormat/>
    <w:rsid w:val="004F2A2E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Titolo1Carattere">
    <w:name w:val="Titolo 1 Carattere"/>
    <w:basedOn w:val="Carpredefinitoparagrafo"/>
    <w:link w:val="Titolo1"/>
    <w:uiPriority w:val="9"/>
    <w:rsid w:val="004F2A2E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itolo2Carattere">
    <w:name w:val="Titolo 2 Carattere"/>
    <w:basedOn w:val="Carpredefinitoparagrafo"/>
    <w:link w:val="Titolo2"/>
    <w:uiPriority w:val="9"/>
    <w:semiHidden/>
    <w:rsid w:val="004F2A2E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itolo3Carattere">
    <w:name w:val="Titolo 3 Carattere"/>
    <w:basedOn w:val="Carpredefinitoparagrafo"/>
    <w:link w:val="Titolo3"/>
    <w:uiPriority w:val="9"/>
    <w:semiHidden/>
    <w:rsid w:val="004F2A2E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itolo4Carattere">
    <w:name w:val="Titolo 4 Carattere"/>
    <w:basedOn w:val="Carpredefinitoparagrafo"/>
    <w:link w:val="Titolo4"/>
    <w:uiPriority w:val="9"/>
    <w:semiHidden/>
    <w:rsid w:val="004F2A2E"/>
    <w:rPr>
      <w:rFonts w:eastAsiaTheme="majorEastAsia" w:cstheme="majorBidi"/>
      <w:i/>
      <w:iCs/>
      <w:color w:val="0F4761" w:themeColor="accent1" w:themeShade="BF"/>
    </w:rPr>
  </w:style>
  <w:style w:type="character" w:customStyle="1" w:styleId="Titolo5Carattere">
    <w:name w:val="Titolo 5 Carattere"/>
    <w:basedOn w:val="Carpredefinitoparagrafo"/>
    <w:link w:val="Titolo5"/>
    <w:uiPriority w:val="9"/>
    <w:semiHidden/>
    <w:rsid w:val="004F2A2E"/>
    <w:rPr>
      <w:rFonts w:eastAsiaTheme="majorEastAsia" w:cstheme="majorBidi"/>
      <w:color w:val="0F4761" w:themeColor="accent1" w:themeShade="BF"/>
    </w:rPr>
  </w:style>
  <w:style w:type="character" w:customStyle="1" w:styleId="Titolo6Carattere">
    <w:name w:val="Titolo 6 Carattere"/>
    <w:basedOn w:val="Carpredefinitoparagrafo"/>
    <w:link w:val="Titolo6"/>
    <w:uiPriority w:val="9"/>
    <w:semiHidden/>
    <w:rsid w:val="004F2A2E"/>
    <w:rPr>
      <w:rFonts w:eastAsiaTheme="majorEastAsia" w:cstheme="majorBidi"/>
      <w:i/>
      <w:iCs/>
      <w:color w:val="595959" w:themeColor="text1" w:themeTint="A6"/>
    </w:rPr>
  </w:style>
  <w:style w:type="character" w:customStyle="1" w:styleId="Titolo7Carattere">
    <w:name w:val="Titolo 7 Carattere"/>
    <w:basedOn w:val="Carpredefinitoparagrafo"/>
    <w:link w:val="Titolo7"/>
    <w:uiPriority w:val="9"/>
    <w:semiHidden/>
    <w:rsid w:val="004F2A2E"/>
    <w:rPr>
      <w:rFonts w:eastAsiaTheme="majorEastAsia" w:cstheme="majorBidi"/>
      <w:color w:val="595959" w:themeColor="text1" w:themeTint="A6"/>
    </w:rPr>
  </w:style>
  <w:style w:type="character" w:customStyle="1" w:styleId="Titolo8Carattere">
    <w:name w:val="Titolo 8 Carattere"/>
    <w:basedOn w:val="Carpredefinitoparagrafo"/>
    <w:link w:val="Titolo8"/>
    <w:uiPriority w:val="9"/>
    <w:semiHidden/>
    <w:rsid w:val="004F2A2E"/>
    <w:rPr>
      <w:rFonts w:eastAsiaTheme="majorEastAsia" w:cstheme="majorBidi"/>
      <w:i/>
      <w:iCs/>
      <w:color w:val="272727" w:themeColor="text1" w:themeTint="D8"/>
    </w:rPr>
  </w:style>
  <w:style w:type="character" w:customStyle="1" w:styleId="Titolo9Carattere">
    <w:name w:val="Titolo 9 Carattere"/>
    <w:basedOn w:val="Carpredefinitoparagrafo"/>
    <w:link w:val="Titolo9"/>
    <w:uiPriority w:val="9"/>
    <w:semiHidden/>
    <w:rsid w:val="004F2A2E"/>
    <w:rPr>
      <w:rFonts w:eastAsiaTheme="majorEastAsia" w:cstheme="majorBidi"/>
      <w:color w:val="272727" w:themeColor="text1" w:themeTint="D8"/>
    </w:rPr>
  </w:style>
  <w:style w:type="paragraph" w:styleId="Titolo">
    <w:name w:val="Title"/>
    <w:basedOn w:val="Normale"/>
    <w:next w:val="Normale"/>
    <w:link w:val="TitoloCarattere"/>
    <w:uiPriority w:val="10"/>
    <w:qFormat/>
    <w:rsid w:val="004F2A2E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oloCarattere">
    <w:name w:val="Titolo Carattere"/>
    <w:basedOn w:val="Carpredefinitoparagrafo"/>
    <w:link w:val="Titolo"/>
    <w:uiPriority w:val="10"/>
    <w:rsid w:val="004F2A2E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ottotitolo">
    <w:name w:val="Subtitle"/>
    <w:basedOn w:val="Normale"/>
    <w:next w:val="Normale"/>
    <w:link w:val="SottotitoloCarattere"/>
    <w:uiPriority w:val="11"/>
    <w:qFormat/>
    <w:rsid w:val="004F2A2E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ottotitoloCarattere">
    <w:name w:val="Sottotitolo Carattere"/>
    <w:basedOn w:val="Carpredefinitoparagrafo"/>
    <w:link w:val="Sottotitolo"/>
    <w:uiPriority w:val="11"/>
    <w:rsid w:val="004F2A2E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zione">
    <w:name w:val="Quote"/>
    <w:basedOn w:val="Normale"/>
    <w:next w:val="Normale"/>
    <w:link w:val="CitazioneCarattere"/>
    <w:uiPriority w:val="29"/>
    <w:qFormat/>
    <w:rsid w:val="004F2A2E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zioneCarattere">
    <w:name w:val="Citazione Carattere"/>
    <w:basedOn w:val="Carpredefinitoparagrafo"/>
    <w:link w:val="Citazione"/>
    <w:uiPriority w:val="29"/>
    <w:rsid w:val="004F2A2E"/>
    <w:rPr>
      <w:i/>
      <w:iCs/>
      <w:color w:val="404040" w:themeColor="text1" w:themeTint="BF"/>
    </w:rPr>
  </w:style>
  <w:style w:type="paragraph" w:styleId="Paragrafoelenco">
    <w:name w:val="List Paragraph"/>
    <w:basedOn w:val="Normale"/>
    <w:uiPriority w:val="34"/>
    <w:qFormat/>
    <w:rsid w:val="004F2A2E"/>
    <w:pPr>
      <w:ind w:left="720"/>
      <w:contextualSpacing/>
    </w:pPr>
  </w:style>
  <w:style w:type="character" w:styleId="Enfasiintensa">
    <w:name w:val="Intense Emphasis"/>
    <w:basedOn w:val="Carpredefinitoparagrafo"/>
    <w:uiPriority w:val="21"/>
    <w:qFormat/>
    <w:rsid w:val="004F2A2E"/>
    <w:rPr>
      <w:i/>
      <w:iCs/>
      <w:color w:val="0F4761" w:themeColor="accent1" w:themeShade="BF"/>
    </w:rPr>
  </w:style>
  <w:style w:type="paragraph" w:styleId="Citazioneintensa">
    <w:name w:val="Intense Quote"/>
    <w:basedOn w:val="Normale"/>
    <w:next w:val="Normale"/>
    <w:link w:val="CitazioneintensaCarattere"/>
    <w:uiPriority w:val="30"/>
    <w:qFormat/>
    <w:rsid w:val="004F2A2E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itazioneintensaCarattere">
    <w:name w:val="Citazione intensa Carattere"/>
    <w:basedOn w:val="Carpredefinitoparagrafo"/>
    <w:link w:val="Citazioneintensa"/>
    <w:uiPriority w:val="30"/>
    <w:rsid w:val="004F2A2E"/>
    <w:rPr>
      <w:i/>
      <w:iCs/>
      <w:color w:val="0F4761" w:themeColor="accent1" w:themeShade="BF"/>
    </w:rPr>
  </w:style>
  <w:style w:type="character" w:styleId="Riferimentointenso">
    <w:name w:val="Intense Reference"/>
    <w:basedOn w:val="Carpredefinitoparagrafo"/>
    <w:uiPriority w:val="32"/>
    <w:qFormat/>
    <w:rsid w:val="004F2A2E"/>
    <w:rPr>
      <w:b/>
      <w:bCs/>
      <w:smallCaps/>
      <w:color w:val="0F4761" w:themeColor="accent1" w:themeShade="BF"/>
      <w:spacing w:val="5"/>
    </w:rPr>
  </w:style>
  <w:style w:type="table" w:styleId="Grigliatabella">
    <w:name w:val="Table Grid"/>
    <w:basedOn w:val="Tabellanormale"/>
    <w:uiPriority w:val="59"/>
    <w:rsid w:val="004F2A2E"/>
    <w:pPr>
      <w:spacing w:after="0" w:line="240" w:lineRule="auto"/>
    </w:pPr>
    <w:rPr>
      <w:kern w:val="0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Intestazione">
    <w:name w:val="header"/>
    <w:basedOn w:val="Normale"/>
    <w:link w:val="IntestazioneCarattere"/>
    <w:uiPriority w:val="99"/>
    <w:unhideWhenUsed/>
    <w:rsid w:val="004F2A2E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4F2A2E"/>
  </w:style>
  <w:style w:type="paragraph" w:styleId="Pidipagina">
    <w:name w:val="footer"/>
    <w:basedOn w:val="Normale"/>
    <w:link w:val="PidipaginaCarattere"/>
    <w:uiPriority w:val="99"/>
    <w:unhideWhenUsed/>
    <w:rsid w:val="004F2A2E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4F2A2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6</Pages>
  <Words>1243</Words>
  <Characters>7088</Characters>
  <Application>Microsoft Office Word</Application>
  <DocSecurity>0</DocSecurity>
  <Lines>59</Lines>
  <Paragraphs>16</Paragraphs>
  <ScaleCrop>false</ScaleCrop>
  <Company/>
  <LinksUpToDate>false</LinksUpToDate>
  <CharactersWithSpaces>8315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Lombardo Gianluca</dc:creator>
  <cp:keywords/>
  <dc:description/>
  <cp:lastModifiedBy>PRIZZI ANNA ROSA</cp:lastModifiedBy>
  <cp:revision>2</cp:revision>
  <dcterms:created xsi:type="dcterms:W3CDTF">2026-09-09T10:51:00Z</dcterms:created>
  <dcterms:modified xsi:type="dcterms:W3CDTF">2026-09-09T10:51:00Z</dcterms:modified>
</cp:coreProperties>
</file>